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49C94" w14:textId="2116262E" w:rsidR="00597A9B" w:rsidRPr="00B35973" w:rsidRDefault="00597A9B" w:rsidP="005E43C3">
      <w:pPr>
        <w:rPr>
          <w:rFonts w:ascii="Tahoma" w:hAnsi="Tahoma" w:cs="Tahoma"/>
          <w:sz w:val="28"/>
        </w:rPr>
      </w:pPr>
    </w:p>
    <w:tbl>
      <w:tblPr>
        <w:tblStyle w:val="a4"/>
        <w:tblW w:w="893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394"/>
      </w:tblGrid>
      <w:tr w:rsidR="00C5333B" w:rsidRPr="00D5034D" w14:paraId="3C7EBAF2" w14:textId="77777777" w:rsidTr="00453481">
        <w:trPr>
          <w:trHeight w:val="2938"/>
        </w:trPr>
        <w:tc>
          <w:tcPr>
            <w:tcW w:w="4536" w:type="dxa"/>
          </w:tcPr>
          <w:p w14:paraId="7C77C3F0" w14:textId="77777777" w:rsidR="00C5333B" w:rsidRPr="00D5034D" w:rsidRDefault="00C5333B" w:rsidP="00453481">
            <w:pPr>
              <w:ind w:hanging="114"/>
              <w:rPr>
                <w:rFonts w:ascii="Tahoma" w:eastAsia="Calibri" w:hAnsi="Tahoma" w:cs="Tahoma"/>
                <w:b/>
              </w:rPr>
            </w:pPr>
            <w:r w:rsidRPr="00D5034D">
              <w:rPr>
                <w:rFonts w:ascii="Tahoma" w:eastAsia="Calibri" w:hAnsi="Tahoma" w:cs="Tahoma"/>
                <w:b/>
              </w:rPr>
              <w:t>ПОДРЯДЧИК:</w:t>
            </w:r>
          </w:p>
          <w:p w14:paraId="19A4B6CA" w14:textId="77777777" w:rsidR="00C5333B" w:rsidRPr="00D5034D" w:rsidRDefault="00C5333B" w:rsidP="00453481">
            <w:pPr>
              <w:ind w:hanging="114"/>
              <w:rPr>
                <w:rFonts w:ascii="Tahoma" w:eastAsia="Calibri" w:hAnsi="Tahoma" w:cs="Tahoma"/>
                <w:bCs/>
              </w:rPr>
            </w:pPr>
          </w:p>
          <w:p w14:paraId="649221D4" w14:textId="01CEB9B6" w:rsidR="00C5333B" w:rsidRPr="00D5034D" w:rsidRDefault="00C5333B" w:rsidP="00453481">
            <w:pPr>
              <w:ind w:left="176" w:hanging="114"/>
              <w:rPr>
                <w:rFonts w:ascii="Tahoma" w:eastAsia="Calibri" w:hAnsi="Tahoma" w:cs="Tahoma"/>
                <w:b/>
                <w:bCs/>
              </w:rPr>
            </w:pPr>
          </w:p>
          <w:p w14:paraId="72B73C9A" w14:textId="28F73A93" w:rsidR="00BE5150" w:rsidRPr="00D5034D" w:rsidRDefault="00BE5150" w:rsidP="00453481">
            <w:pPr>
              <w:ind w:left="176" w:hanging="114"/>
              <w:rPr>
                <w:rFonts w:ascii="Tahoma" w:eastAsia="Calibri" w:hAnsi="Tahoma" w:cs="Tahoma"/>
                <w:b/>
                <w:bCs/>
              </w:rPr>
            </w:pPr>
          </w:p>
          <w:p w14:paraId="2F8ED2CC" w14:textId="77777777" w:rsidR="00BE5150" w:rsidRPr="00D5034D" w:rsidRDefault="00BE5150" w:rsidP="00453481">
            <w:pPr>
              <w:ind w:left="176" w:hanging="114"/>
              <w:rPr>
                <w:rFonts w:ascii="Tahoma" w:eastAsia="Calibri" w:hAnsi="Tahoma" w:cs="Tahoma"/>
              </w:rPr>
            </w:pPr>
          </w:p>
          <w:p w14:paraId="31183712" w14:textId="77777777" w:rsidR="00453481" w:rsidRDefault="00453481" w:rsidP="00453481">
            <w:pPr>
              <w:rPr>
                <w:rFonts w:ascii="Tahoma" w:eastAsia="Calibri" w:hAnsi="Tahoma" w:cs="Tahoma"/>
              </w:rPr>
            </w:pPr>
          </w:p>
          <w:p w14:paraId="1582091C" w14:textId="3DBDB010" w:rsidR="00C5333B" w:rsidRPr="00D5034D" w:rsidRDefault="00BE5150" w:rsidP="00453481">
            <w:pPr>
              <w:rPr>
                <w:rFonts w:ascii="Tahoma" w:eastAsia="Calibri" w:hAnsi="Tahoma" w:cs="Tahoma"/>
              </w:rPr>
            </w:pPr>
            <w:r w:rsidRPr="00D5034D">
              <w:rPr>
                <w:rFonts w:ascii="Tahoma" w:eastAsia="Calibri" w:hAnsi="Tahoma" w:cs="Tahoma"/>
              </w:rPr>
              <w:t>____________</w:t>
            </w:r>
          </w:p>
          <w:p w14:paraId="0C07FF5C" w14:textId="77777777" w:rsidR="00C5333B" w:rsidRPr="00D5034D" w:rsidRDefault="00C5333B" w:rsidP="00453481">
            <w:pPr>
              <w:ind w:left="176" w:hanging="114"/>
              <w:rPr>
                <w:rFonts w:ascii="Tahoma" w:eastAsia="Calibri" w:hAnsi="Tahoma" w:cs="Tahoma"/>
              </w:rPr>
            </w:pPr>
          </w:p>
          <w:p w14:paraId="29DC30D5" w14:textId="6E3E3E82" w:rsidR="00C5333B" w:rsidRPr="00D5034D" w:rsidRDefault="00C5333B" w:rsidP="00453481">
            <w:pPr>
              <w:ind w:hanging="114"/>
              <w:rPr>
                <w:rFonts w:ascii="Tahoma" w:eastAsia="Calibri" w:hAnsi="Tahoma" w:cs="Tahoma"/>
              </w:rPr>
            </w:pPr>
            <w:r w:rsidRPr="00D5034D">
              <w:rPr>
                <w:rFonts w:ascii="Tahoma" w:eastAsia="Calibri" w:hAnsi="Tahoma" w:cs="Tahoma"/>
              </w:rPr>
              <w:t>«____» _____________202</w:t>
            </w:r>
            <w:r w:rsidR="007A17C2" w:rsidRPr="00D5034D">
              <w:rPr>
                <w:rFonts w:ascii="Tahoma" w:eastAsia="Calibri" w:hAnsi="Tahoma" w:cs="Tahoma"/>
              </w:rPr>
              <w:t>5</w:t>
            </w:r>
            <w:r w:rsidRPr="00D5034D">
              <w:rPr>
                <w:rFonts w:ascii="Tahoma" w:eastAsia="Calibri" w:hAnsi="Tahoma" w:cs="Tahoma"/>
              </w:rPr>
              <w:t xml:space="preserve"> г.</w:t>
            </w:r>
          </w:p>
          <w:p w14:paraId="7F4A2EFF" w14:textId="77777777" w:rsidR="00C5333B" w:rsidRPr="00D5034D" w:rsidRDefault="00C5333B" w:rsidP="00453481">
            <w:pPr>
              <w:rPr>
                <w:rFonts w:ascii="Tahoma" w:eastAsia="Calibri" w:hAnsi="Tahoma" w:cs="Tahoma"/>
              </w:rPr>
            </w:pPr>
          </w:p>
          <w:p w14:paraId="5BF9E1C0" w14:textId="77777777" w:rsidR="00C5333B" w:rsidRPr="00D5034D" w:rsidRDefault="00C5333B" w:rsidP="00453481">
            <w:pPr>
              <w:rPr>
                <w:rFonts w:ascii="Tahoma" w:eastAsia="Calibri" w:hAnsi="Tahoma" w:cs="Tahoma"/>
              </w:rPr>
            </w:pPr>
          </w:p>
          <w:p w14:paraId="1C5658FF" w14:textId="77777777" w:rsidR="00C5333B" w:rsidRPr="00D5034D" w:rsidRDefault="00C5333B" w:rsidP="00453481">
            <w:pPr>
              <w:ind w:firstLine="34"/>
              <w:rPr>
                <w:rFonts w:ascii="Tahoma" w:eastAsia="Calibri" w:hAnsi="Tahoma" w:cs="Tahoma"/>
              </w:rPr>
            </w:pPr>
          </w:p>
        </w:tc>
        <w:tc>
          <w:tcPr>
            <w:tcW w:w="4394" w:type="dxa"/>
          </w:tcPr>
          <w:p w14:paraId="37A0E4BC" w14:textId="77777777" w:rsidR="00C5333B" w:rsidRPr="00D5034D" w:rsidRDefault="00C5333B" w:rsidP="00453481">
            <w:pPr>
              <w:rPr>
                <w:rFonts w:ascii="Tahoma" w:eastAsia="Calibri" w:hAnsi="Tahoma" w:cs="Tahoma"/>
                <w:b/>
              </w:rPr>
            </w:pPr>
            <w:r w:rsidRPr="00D5034D">
              <w:rPr>
                <w:rFonts w:ascii="Tahoma" w:eastAsia="Calibri" w:hAnsi="Tahoma" w:cs="Tahoma"/>
                <w:b/>
              </w:rPr>
              <w:t>ЗАКАЗЧИК:</w:t>
            </w:r>
          </w:p>
          <w:p w14:paraId="3273DFAF" w14:textId="77777777" w:rsidR="00C5333B" w:rsidRPr="00D5034D" w:rsidRDefault="00C5333B" w:rsidP="00453481">
            <w:pPr>
              <w:ind w:left="599"/>
              <w:rPr>
                <w:rFonts w:ascii="Tahoma" w:eastAsia="Calibri" w:hAnsi="Tahoma" w:cs="Tahoma"/>
                <w:b/>
              </w:rPr>
            </w:pPr>
            <w:r w:rsidRPr="00D5034D">
              <w:rPr>
                <w:rFonts w:ascii="Tahoma" w:eastAsia="Calibri" w:hAnsi="Tahoma" w:cs="Tahoma"/>
                <w:b/>
              </w:rPr>
              <w:t xml:space="preserve">   </w:t>
            </w:r>
          </w:p>
          <w:p w14:paraId="4F795F55" w14:textId="77777777" w:rsidR="00C31186" w:rsidRPr="00D5034D" w:rsidRDefault="007144A0" w:rsidP="00453481">
            <w:pPr>
              <w:ind w:left="-126"/>
              <w:rPr>
                <w:rFonts w:ascii="Tahoma" w:eastAsia="Calibri" w:hAnsi="Tahoma" w:cs="Tahoma"/>
                <w:b/>
              </w:rPr>
            </w:pPr>
            <w:r w:rsidRPr="00D5034D">
              <w:rPr>
                <w:rFonts w:ascii="Tahoma" w:eastAsia="Calibri" w:hAnsi="Tahoma" w:cs="Tahoma"/>
                <w:b/>
              </w:rPr>
              <w:t xml:space="preserve">Генеральный директор </w:t>
            </w:r>
          </w:p>
          <w:p w14:paraId="2258F8D2" w14:textId="3B5F3B79" w:rsidR="00C5333B" w:rsidRPr="00D5034D" w:rsidRDefault="007144A0" w:rsidP="00453481">
            <w:pPr>
              <w:ind w:left="-126"/>
              <w:rPr>
                <w:rFonts w:ascii="Tahoma" w:eastAsia="Calibri" w:hAnsi="Tahoma" w:cs="Tahoma"/>
                <w:b/>
              </w:rPr>
            </w:pPr>
            <w:r w:rsidRPr="00D5034D">
              <w:rPr>
                <w:rFonts w:ascii="Tahoma" w:eastAsia="Calibri" w:hAnsi="Tahoma" w:cs="Tahoma"/>
                <w:b/>
              </w:rPr>
              <w:t>ООО «Аэропорт «Норильск»</w:t>
            </w:r>
          </w:p>
          <w:p w14:paraId="4A4E4543" w14:textId="77777777" w:rsidR="00C5333B" w:rsidRPr="00D5034D" w:rsidRDefault="00C5333B" w:rsidP="00453481">
            <w:pPr>
              <w:rPr>
                <w:rFonts w:ascii="Tahoma" w:eastAsia="Calibri" w:hAnsi="Tahoma" w:cs="Tahoma"/>
              </w:rPr>
            </w:pPr>
          </w:p>
          <w:p w14:paraId="37C4054A" w14:textId="77777777" w:rsidR="00C5333B" w:rsidRPr="00D5034D" w:rsidRDefault="00C5333B" w:rsidP="00453481">
            <w:pPr>
              <w:rPr>
                <w:rFonts w:ascii="Tahoma" w:eastAsia="Calibri" w:hAnsi="Tahoma" w:cs="Tahoma"/>
              </w:rPr>
            </w:pPr>
          </w:p>
          <w:p w14:paraId="760BBB93" w14:textId="0C2EBE9C" w:rsidR="00C5333B" w:rsidRPr="00D5034D" w:rsidRDefault="00C5333B" w:rsidP="00453481">
            <w:pPr>
              <w:rPr>
                <w:rFonts w:ascii="Tahoma" w:eastAsia="Calibri" w:hAnsi="Tahoma" w:cs="Tahoma"/>
              </w:rPr>
            </w:pPr>
            <w:r w:rsidRPr="00D5034D">
              <w:rPr>
                <w:rFonts w:ascii="Tahoma" w:eastAsia="Calibri" w:hAnsi="Tahoma" w:cs="Tahoma"/>
              </w:rPr>
              <w:t xml:space="preserve">  ___________</w:t>
            </w:r>
            <w:r w:rsidR="007144A0" w:rsidRPr="00D5034D">
              <w:rPr>
                <w:rFonts w:ascii="Tahoma" w:eastAsia="Calibri" w:hAnsi="Tahoma" w:cs="Tahoma"/>
              </w:rPr>
              <w:t>А.А. Колесников</w:t>
            </w:r>
          </w:p>
          <w:p w14:paraId="3B27F27C" w14:textId="65BE20DC" w:rsidR="00C5333B" w:rsidRPr="00D5034D" w:rsidRDefault="00C5333B" w:rsidP="00453481">
            <w:pPr>
              <w:rPr>
                <w:rFonts w:ascii="Tahoma" w:eastAsia="Calibri" w:hAnsi="Tahoma" w:cs="Tahoma"/>
              </w:rPr>
            </w:pPr>
            <w:r w:rsidRPr="00D5034D">
              <w:rPr>
                <w:rFonts w:ascii="Tahoma" w:eastAsia="Calibri" w:hAnsi="Tahoma" w:cs="Tahoma"/>
              </w:rPr>
              <w:t xml:space="preserve">  </w:t>
            </w:r>
          </w:p>
          <w:p w14:paraId="1CC9DB97" w14:textId="13EC484B" w:rsidR="00C5333B" w:rsidRPr="00D5034D" w:rsidRDefault="00C5333B" w:rsidP="00453481">
            <w:pPr>
              <w:rPr>
                <w:rFonts w:ascii="Tahoma" w:eastAsia="Calibri" w:hAnsi="Tahoma" w:cs="Tahoma"/>
              </w:rPr>
            </w:pPr>
            <w:r w:rsidRPr="00D5034D">
              <w:rPr>
                <w:rFonts w:ascii="Tahoma" w:eastAsia="Calibri" w:hAnsi="Tahoma" w:cs="Tahoma"/>
              </w:rPr>
              <w:t xml:space="preserve">  «____» ____________202</w:t>
            </w:r>
            <w:r w:rsidR="007A17C2" w:rsidRPr="00D5034D">
              <w:rPr>
                <w:rFonts w:ascii="Tahoma" w:eastAsia="Calibri" w:hAnsi="Tahoma" w:cs="Tahoma"/>
              </w:rPr>
              <w:t>5</w:t>
            </w:r>
            <w:r w:rsidRPr="00D5034D">
              <w:rPr>
                <w:rFonts w:ascii="Tahoma" w:eastAsia="Calibri" w:hAnsi="Tahoma" w:cs="Tahoma"/>
              </w:rPr>
              <w:t xml:space="preserve"> г.</w:t>
            </w:r>
          </w:p>
          <w:p w14:paraId="06F9E97B" w14:textId="77777777" w:rsidR="00C5333B" w:rsidRPr="00D5034D" w:rsidRDefault="00C5333B" w:rsidP="00453481">
            <w:pPr>
              <w:ind w:left="176"/>
              <w:jc w:val="right"/>
              <w:rPr>
                <w:rFonts w:ascii="Tahoma" w:eastAsia="Calibri" w:hAnsi="Tahoma" w:cs="Tahoma"/>
              </w:rPr>
            </w:pPr>
          </w:p>
        </w:tc>
      </w:tr>
    </w:tbl>
    <w:p w14:paraId="64D6B6A5" w14:textId="77777777" w:rsidR="0049520B" w:rsidRPr="00D5034D" w:rsidRDefault="0049520B" w:rsidP="00453481">
      <w:pPr>
        <w:spacing w:after="0" w:line="240" w:lineRule="auto"/>
        <w:jc w:val="center"/>
        <w:rPr>
          <w:rStyle w:val="21"/>
          <w:rFonts w:ascii="Tahoma" w:hAnsi="Tahoma" w:cs="Tahoma"/>
          <w:b w:val="0"/>
          <w:color w:val="000000"/>
        </w:rPr>
      </w:pPr>
    </w:p>
    <w:p w14:paraId="1C29C4E4" w14:textId="77777777" w:rsidR="0049520B" w:rsidRPr="00D5034D" w:rsidRDefault="0049520B" w:rsidP="00453481">
      <w:pPr>
        <w:spacing w:after="0" w:line="240" w:lineRule="auto"/>
        <w:jc w:val="center"/>
        <w:rPr>
          <w:rStyle w:val="21"/>
          <w:rFonts w:ascii="Tahoma" w:hAnsi="Tahoma" w:cs="Tahoma"/>
          <w:b w:val="0"/>
          <w:color w:val="000000"/>
        </w:rPr>
      </w:pPr>
    </w:p>
    <w:p w14:paraId="0973165B" w14:textId="77777777" w:rsidR="00C6451E" w:rsidRPr="00D5034D" w:rsidRDefault="00C6451E" w:rsidP="00453481">
      <w:pPr>
        <w:spacing w:after="0" w:line="240" w:lineRule="auto"/>
        <w:jc w:val="center"/>
        <w:rPr>
          <w:rStyle w:val="21"/>
          <w:rFonts w:ascii="Tahoma" w:hAnsi="Tahoma" w:cs="Tahoma"/>
          <w:b w:val="0"/>
          <w:color w:val="000000"/>
        </w:rPr>
      </w:pPr>
    </w:p>
    <w:p w14:paraId="1F2D4507" w14:textId="563FCCDC" w:rsidR="005E1DDA" w:rsidRPr="009949C7" w:rsidRDefault="00CF0526" w:rsidP="00453481">
      <w:pPr>
        <w:pStyle w:val="32"/>
        <w:shd w:val="clear" w:color="auto" w:fill="auto"/>
        <w:spacing w:after="0" w:line="240" w:lineRule="auto"/>
        <w:rPr>
          <w:rStyle w:val="31"/>
          <w:rFonts w:ascii="Tahoma" w:hAnsi="Tahoma" w:cs="Tahoma"/>
          <w:b/>
          <w:color w:val="000000"/>
          <w:sz w:val="24"/>
          <w:szCs w:val="24"/>
        </w:rPr>
      </w:pPr>
      <w:r w:rsidRPr="009949C7">
        <w:rPr>
          <w:rStyle w:val="31"/>
          <w:rFonts w:ascii="Tahoma" w:hAnsi="Tahoma" w:cs="Tahoma"/>
          <w:b/>
          <w:color w:val="000000"/>
          <w:sz w:val="24"/>
          <w:szCs w:val="24"/>
        </w:rPr>
        <w:t xml:space="preserve">ТЕХНИЧЕСКОЕ </w:t>
      </w:r>
      <w:r w:rsidR="0049520B" w:rsidRPr="009949C7">
        <w:rPr>
          <w:rStyle w:val="31"/>
          <w:rFonts w:ascii="Tahoma" w:hAnsi="Tahoma" w:cs="Tahoma"/>
          <w:b/>
          <w:color w:val="000000"/>
          <w:sz w:val="24"/>
          <w:szCs w:val="24"/>
        </w:rPr>
        <w:t xml:space="preserve">ЗАДАНИЕ НА </w:t>
      </w:r>
      <w:r w:rsidR="00A856E8" w:rsidRPr="009949C7">
        <w:rPr>
          <w:rStyle w:val="31"/>
          <w:rFonts w:ascii="Tahoma" w:hAnsi="Tahoma" w:cs="Tahoma"/>
          <w:b/>
          <w:color w:val="000000"/>
          <w:sz w:val="24"/>
          <w:szCs w:val="24"/>
        </w:rPr>
        <w:t>РАЗРАБОТКУ</w:t>
      </w:r>
    </w:p>
    <w:p w14:paraId="26BDD837" w14:textId="77777777" w:rsidR="0049520B" w:rsidRPr="009949C7" w:rsidRDefault="00CF0526" w:rsidP="00453481">
      <w:pPr>
        <w:pStyle w:val="32"/>
        <w:shd w:val="clear" w:color="auto" w:fill="auto"/>
        <w:spacing w:after="0" w:line="240" w:lineRule="auto"/>
        <w:rPr>
          <w:rStyle w:val="31"/>
          <w:rFonts w:ascii="Tahoma" w:hAnsi="Tahoma" w:cs="Tahoma"/>
          <w:b/>
          <w:color w:val="000000"/>
          <w:sz w:val="24"/>
          <w:szCs w:val="24"/>
        </w:rPr>
      </w:pPr>
      <w:r w:rsidRPr="009949C7">
        <w:rPr>
          <w:rStyle w:val="31"/>
          <w:rFonts w:ascii="Tahoma" w:hAnsi="Tahoma" w:cs="Tahoma"/>
          <w:b/>
          <w:color w:val="000000"/>
          <w:sz w:val="24"/>
          <w:szCs w:val="24"/>
        </w:rPr>
        <w:t>ТЕХНИКО</w:t>
      </w:r>
      <w:r w:rsidR="00310C9B" w:rsidRPr="009949C7">
        <w:rPr>
          <w:rStyle w:val="31"/>
          <w:rFonts w:ascii="Tahoma" w:hAnsi="Tahoma" w:cs="Tahoma"/>
          <w:b/>
          <w:color w:val="000000"/>
          <w:sz w:val="24"/>
          <w:szCs w:val="24"/>
        </w:rPr>
        <w:t>-</w:t>
      </w:r>
      <w:r w:rsidRPr="009949C7">
        <w:rPr>
          <w:rStyle w:val="31"/>
          <w:rFonts w:ascii="Tahoma" w:hAnsi="Tahoma" w:cs="Tahoma"/>
          <w:b/>
          <w:color w:val="000000"/>
          <w:sz w:val="24"/>
          <w:szCs w:val="24"/>
        </w:rPr>
        <w:t>ЭКОНОМИЧЕСКОГО ОБОСНОВАНИЯ</w:t>
      </w:r>
      <w:r w:rsidR="005E1DDA" w:rsidRPr="009949C7">
        <w:rPr>
          <w:rStyle w:val="31"/>
          <w:rFonts w:ascii="Tahoma" w:hAnsi="Tahoma" w:cs="Tahoma"/>
          <w:b/>
          <w:color w:val="000000"/>
          <w:sz w:val="24"/>
          <w:szCs w:val="24"/>
        </w:rPr>
        <w:t xml:space="preserve"> </w:t>
      </w:r>
    </w:p>
    <w:p w14:paraId="5C1C7212" w14:textId="77777777" w:rsidR="0049520B" w:rsidRPr="009949C7" w:rsidRDefault="0049520B" w:rsidP="00453481">
      <w:pPr>
        <w:pStyle w:val="32"/>
        <w:shd w:val="clear" w:color="auto" w:fill="auto"/>
        <w:spacing w:after="0" w:line="240" w:lineRule="auto"/>
        <w:rPr>
          <w:rFonts w:ascii="Tahoma" w:hAnsi="Tahoma" w:cs="Tahoma"/>
          <w:b w:val="0"/>
          <w:sz w:val="24"/>
          <w:szCs w:val="24"/>
        </w:rPr>
      </w:pPr>
    </w:p>
    <w:p w14:paraId="4A51104E" w14:textId="77777777" w:rsidR="0049520B" w:rsidRPr="009949C7" w:rsidRDefault="0049520B" w:rsidP="00453481">
      <w:pPr>
        <w:pStyle w:val="32"/>
        <w:shd w:val="clear" w:color="auto" w:fill="auto"/>
        <w:spacing w:after="0" w:line="240" w:lineRule="auto"/>
        <w:outlineLvl w:val="0"/>
        <w:rPr>
          <w:rFonts w:ascii="Tahoma" w:hAnsi="Tahoma" w:cs="Tahoma"/>
          <w:b w:val="0"/>
          <w:sz w:val="24"/>
          <w:szCs w:val="24"/>
        </w:rPr>
      </w:pPr>
      <w:r w:rsidRPr="009949C7">
        <w:rPr>
          <w:rFonts w:ascii="Tahoma" w:hAnsi="Tahoma" w:cs="Tahoma"/>
          <w:b w:val="0"/>
          <w:sz w:val="24"/>
          <w:szCs w:val="24"/>
        </w:rPr>
        <w:t>объект</w:t>
      </w:r>
      <w:r w:rsidR="00777CB8" w:rsidRPr="009949C7">
        <w:rPr>
          <w:rFonts w:ascii="Tahoma" w:hAnsi="Tahoma" w:cs="Tahoma"/>
          <w:b w:val="0"/>
          <w:sz w:val="24"/>
          <w:szCs w:val="24"/>
        </w:rPr>
        <w:t>а</w:t>
      </w:r>
      <w:r w:rsidRPr="009949C7">
        <w:rPr>
          <w:rFonts w:ascii="Tahoma" w:hAnsi="Tahoma" w:cs="Tahoma"/>
          <w:b w:val="0"/>
          <w:sz w:val="24"/>
          <w:szCs w:val="24"/>
        </w:rPr>
        <w:t xml:space="preserve"> капитального строительства:</w:t>
      </w:r>
    </w:p>
    <w:p w14:paraId="2F0744EB" w14:textId="2433E2BA" w:rsidR="00BA762C" w:rsidRPr="009949C7" w:rsidRDefault="007144A0" w:rsidP="00453481">
      <w:pPr>
        <w:pStyle w:val="32"/>
        <w:shd w:val="clear" w:color="auto" w:fill="auto"/>
        <w:spacing w:after="0" w:line="240" w:lineRule="auto"/>
        <w:outlineLvl w:val="0"/>
        <w:rPr>
          <w:rFonts w:ascii="Tahoma" w:hAnsi="Tahoma" w:cs="Tahoma"/>
          <w:color w:val="000000" w:themeColor="text1"/>
          <w:sz w:val="24"/>
          <w:szCs w:val="24"/>
        </w:rPr>
      </w:pPr>
      <w:r w:rsidRPr="009949C7">
        <w:rPr>
          <w:rFonts w:ascii="Tahoma" w:hAnsi="Tahoma" w:cs="Tahoma"/>
          <w:color w:val="000000" w:themeColor="text1"/>
          <w:sz w:val="24"/>
          <w:szCs w:val="24"/>
        </w:rPr>
        <w:t>«</w:t>
      </w:r>
      <w:r w:rsidR="00F95FB5" w:rsidRPr="009949C7">
        <w:rPr>
          <w:rFonts w:ascii="Tahoma" w:hAnsi="Tahoma" w:cs="Tahoma"/>
          <w:color w:val="000000" w:themeColor="text1"/>
          <w:sz w:val="24"/>
          <w:szCs w:val="24"/>
        </w:rPr>
        <w:t>Строительство нового</w:t>
      </w:r>
      <w:r w:rsidR="00C06765">
        <w:rPr>
          <w:rFonts w:ascii="Tahoma" w:hAnsi="Tahoma" w:cs="Tahoma"/>
          <w:color w:val="000000" w:themeColor="text1"/>
          <w:sz w:val="24"/>
          <w:szCs w:val="24"/>
        </w:rPr>
        <w:t xml:space="preserve"> грузового</w:t>
      </w:r>
      <w:r w:rsidR="00F95FB5" w:rsidRPr="009949C7">
        <w:rPr>
          <w:rFonts w:ascii="Tahoma" w:hAnsi="Tahoma" w:cs="Tahoma"/>
          <w:color w:val="000000" w:themeColor="text1"/>
          <w:sz w:val="24"/>
          <w:szCs w:val="24"/>
        </w:rPr>
        <w:t xml:space="preserve"> терминала в аэропорту «Норильск</w:t>
      </w:r>
      <w:r w:rsidR="00BA762C" w:rsidRPr="009949C7">
        <w:rPr>
          <w:rFonts w:ascii="Tahoma" w:hAnsi="Tahoma" w:cs="Tahoma"/>
          <w:color w:val="000000" w:themeColor="text1"/>
          <w:sz w:val="24"/>
          <w:szCs w:val="24"/>
        </w:rPr>
        <w:t>»,</w:t>
      </w:r>
    </w:p>
    <w:p w14:paraId="44EBBAF2" w14:textId="1781E592" w:rsidR="00BA762C" w:rsidRPr="009949C7" w:rsidRDefault="00BA762C" w:rsidP="00453481">
      <w:pPr>
        <w:pStyle w:val="32"/>
        <w:shd w:val="clear" w:color="auto" w:fill="auto"/>
        <w:spacing w:after="0" w:line="240" w:lineRule="auto"/>
        <w:outlineLvl w:val="0"/>
        <w:rPr>
          <w:rFonts w:ascii="Tahoma" w:hAnsi="Tahoma" w:cs="Tahoma"/>
          <w:color w:val="000000" w:themeColor="text1"/>
          <w:sz w:val="24"/>
          <w:szCs w:val="24"/>
        </w:rPr>
      </w:pPr>
    </w:p>
    <w:p w14:paraId="37D5BA34" w14:textId="77777777" w:rsidR="0049520B" w:rsidRPr="009949C7" w:rsidRDefault="0049520B" w:rsidP="00453481">
      <w:pPr>
        <w:pStyle w:val="32"/>
        <w:shd w:val="clear" w:color="auto" w:fill="auto"/>
        <w:spacing w:after="0" w:line="240" w:lineRule="auto"/>
        <w:outlineLvl w:val="0"/>
        <w:rPr>
          <w:rStyle w:val="31"/>
          <w:rFonts w:ascii="Tahoma" w:hAnsi="Tahoma" w:cs="Tahoma"/>
          <w:bCs/>
          <w:color w:val="000000" w:themeColor="text1"/>
          <w:sz w:val="24"/>
          <w:szCs w:val="24"/>
        </w:rPr>
      </w:pPr>
    </w:p>
    <w:p w14:paraId="4879C9E7" w14:textId="6568E493" w:rsidR="00F95FB5" w:rsidRPr="009949C7" w:rsidRDefault="00A635BD" w:rsidP="00453481">
      <w:pPr>
        <w:pStyle w:val="32"/>
        <w:shd w:val="clear" w:color="auto" w:fill="auto"/>
        <w:spacing w:after="0" w:line="240" w:lineRule="auto"/>
        <w:outlineLvl w:val="0"/>
        <w:rPr>
          <w:rFonts w:ascii="Tahoma" w:hAnsi="Tahoma" w:cs="Tahoma"/>
          <w:color w:val="000000" w:themeColor="text1"/>
          <w:sz w:val="24"/>
          <w:szCs w:val="24"/>
        </w:rPr>
      </w:pPr>
      <w:r w:rsidRPr="009949C7">
        <w:rPr>
          <w:rStyle w:val="31"/>
          <w:rFonts w:ascii="Tahoma" w:hAnsi="Tahoma" w:cs="Tahoma"/>
          <w:bCs/>
          <w:color w:val="000000" w:themeColor="text1"/>
          <w:sz w:val="24"/>
          <w:szCs w:val="24"/>
        </w:rPr>
        <w:t>Шифр</w:t>
      </w:r>
      <w:r w:rsidR="00CA676F" w:rsidRPr="009949C7">
        <w:rPr>
          <w:rStyle w:val="31"/>
          <w:rFonts w:ascii="Tahoma" w:hAnsi="Tahoma" w:cs="Tahoma"/>
          <w:bCs/>
          <w:color w:val="000000" w:themeColor="text1"/>
          <w:sz w:val="24"/>
          <w:szCs w:val="24"/>
        </w:rPr>
        <w:t>:</w:t>
      </w:r>
      <w:r w:rsidRPr="009949C7">
        <w:rPr>
          <w:rStyle w:val="31"/>
          <w:rFonts w:ascii="Tahoma" w:hAnsi="Tahoma" w:cs="Tahoma"/>
          <w:bCs/>
          <w:color w:val="000000" w:themeColor="text1"/>
          <w:sz w:val="24"/>
          <w:szCs w:val="24"/>
        </w:rPr>
        <w:t xml:space="preserve"> </w:t>
      </w:r>
      <w:r w:rsidR="00BA762C" w:rsidRPr="009949C7">
        <w:rPr>
          <w:rFonts w:ascii="Tahoma" w:hAnsi="Tahoma" w:cs="Tahoma"/>
          <w:color w:val="000000" w:themeColor="text1"/>
          <w:sz w:val="24"/>
          <w:szCs w:val="24"/>
        </w:rPr>
        <w:t xml:space="preserve">АН </w:t>
      </w:r>
      <w:r w:rsidR="00F95FB5" w:rsidRPr="009949C7">
        <w:rPr>
          <w:rFonts w:ascii="Tahoma" w:hAnsi="Tahoma" w:cs="Tahoma"/>
          <w:color w:val="000000" w:themeColor="text1"/>
          <w:sz w:val="24"/>
          <w:szCs w:val="24"/>
        </w:rPr>
        <w:t>НГТ</w:t>
      </w:r>
    </w:p>
    <w:p w14:paraId="0415D4A4" w14:textId="77777777" w:rsidR="00F95FB5" w:rsidRPr="009949C7" w:rsidRDefault="00F95FB5" w:rsidP="00453481">
      <w:pPr>
        <w:pStyle w:val="32"/>
        <w:shd w:val="clear" w:color="auto" w:fill="auto"/>
        <w:spacing w:after="0" w:line="240" w:lineRule="auto"/>
        <w:outlineLvl w:val="0"/>
        <w:rPr>
          <w:rFonts w:ascii="Tahoma" w:hAnsi="Tahoma" w:cs="Tahoma"/>
          <w:color w:val="000000" w:themeColor="text1"/>
          <w:sz w:val="24"/>
          <w:szCs w:val="24"/>
        </w:rPr>
      </w:pPr>
    </w:p>
    <w:p w14:paraId="2BAAF820" w14:textId="77777777" w:rsidR="00F95FB5" w:rsidRPr="009949C7" w:rsidRDefault="00F95FB5" w:rsidP="00F95FB5">
      <w:pPr>
        <w:pStyle w:val="32"/>
        <w:shd w:val="clear" w:color="auto" w:fill="auto"/>
        <w:spacing w:after="0" w:line="360" w:lineRule="auto"/>
        <w:outlineLvl w:val="0"/>
        <w:rPr>
          <w:rFonts w:ascii="Tahoma" w:hAnsi="Tahoma" w:cs="Tahoma"/>
          <w:sz w:val="24"/>
          <w:szCs w:val="24"/>
        </w:rPr>
      </w:pPr>
      <w:r w:rsidRPr="009949C7">
        <w:rPr>
          <w:rFonts w:ascii="Tahoma" w:hAnsi="Tahoma" w:cs="Tahoma"/>
          <w:b w:val="0"/>
          <w:sz w:val="24"/>
          <w:szCs w:val="24"/>
        </w:rPr>
        <w:t xml:space="preserve">ПИН: </w:t>
      </w:r>
      <w:r w:rsidRPr="009949C7">
        <w:rPr>
          <w:rFonts w:ascii="Tahoma" w:hAnsi="Tahoma" w:cs="Tahoma"/>
          <w:sz w:val="24"/>
          <w:szCs w:val="24"/>
        </w:rPr>
        <w:t>07916</w:t>
      </w:r>
    </w:p>
    <w:p w14:paraId="1D5539A7" w14:textId="6D50DEFD" w:rsidR="0049520B" w:rsidRPr="00D5034D" w:rsidRDefault="0049520B" w:rsidP="00453481">
      <w:pPr>
        <w:pStyle w:val="32"/>
        <w:shd w:val="clear" w:color="auto" w:fill="auto"/>
        <w:spacing w:after="0" w:line="240" w:lineRule="auto"/>
        <w:outlineLvl w:val="0"/>
        <w:rPr>
          <w:rStyle w:val="31"/>
          <w:rFonts w:ascii="Tahoma" w:hAnsi="Tahoma" w:cs="Tahoma"/>
          <w:color w:val="000000" w:themeColor="text1"/>
          <w:sz w:val="22"/>
          <w:szCs w:val="22"/>
        </w:rPr>
      </w:pPr>
    </w:p>
    <w:p w14:paraId="6991908F" w14:textId="77777777" w:rsidR="0049520B" w:rsidRPr="00D5034D" w:rsidRDefault="0049520B" w:rsidP="00453481">
      <w:pPr>
        <w:pStyle w:val="32"/>
        <w:shd w:val="clear" w:color="auto" w:fill="auto"/>
        <w:spacing w:after="0" w:line="240" w:lineRule="auto"/>
        <w:outlineLvl w:val="0"/>
        <w:rPr>
          <w:rStyle w:val="31"/>
          <w:rFonts w:ascii="Tahoma" w:hAnsi="Tahoma" w:cs="Tahoma"/>
          <w:color w:val="000000" w:themeColor="text1"/>
          <w:sz w:val="22"/>
          <w:szCs w:val="22"/>
        </w:rPr>
      </w:pPr>
      <w:bookmarkStart w:id="0" w:name="_GoBack"/>
      <w:bookmarkEnd w:id="0"/>
    </w:p>
    <w:p w14:paraId="1063B670" w14:textId="77777777" w:rsidR="00C6451E" w:rsidRPr="00D5034D" w:rsidRDefault="00C6451E" w:rsidP="00453481">
      <w:pPr>
        <w:pStyle w:val="32"/>
        <w:shd w:val="clear" w:color="auto" w:fill="auto"/>
        <w:spacing w:after="0" w:line="240" w:lineRule="auto"/>
        <w:outlineLvl w:val="0"/>
        <w:rPr>
          <w:rStyle w:val="31"/>
          <w:rFonts w:ascii="Tahoma" w:hAnsi="Tahoma" w:cs="Tahoma"/>
          <w:color w:val="000000"/>
          <w:sz w:val="22"/>
          <w:szCs w:val="22"/>
        </w:rPr>
      </w:pPr>
    </w:p>
    <w:p w14:paraId="5C5A9D29" w14:textId="77777777" w:rsidR="00C6451E" w:rsidRPr="00D5034D" w:rsidRDefault="00C6451E" w:rsidP="00453481">
      <w:pPr>
        <w:pStyle w:val="32"/>
        <w:shd w:val="clear" w:color="auto" w:fill="auto"/>
        <w:spacing w:after="0" w:line="240" w:lineRule="auto"/>
        <w:outlineLvl w:val="0"/>
        <w:rPr>
          <w:rStyle w:val="31"/>
          <w:rFonts w:ascii="Tahoma" w:hAnsi="Tahoma" w:cs="Tahoma"/>
          <w:color w:val="000000"/>
          <w:sz w:val="22"/>
          <w:szCs w:val="22"/>
        </w:rPr>
      </w:pPr>
    </w:p>
    <w:p w14:paraId="1B4C09C2" w14:textId="77777777" w:rsidR="00C6451E" w:rsidRPr="00D5034D" w:rsidRDefault="00C6451E" w:rsidP="00453481">
      <w:pPr>
        <w:pStyle w:val="32"/>
        <w:shd w:val="clear" w:color="auto" w:fill="auto"/>
        <w:spacing w:after="0" w:line="240" w:lineRule="auto"/>
        <w:outlineLvl w:val="0"/>
        <w:rPr>
          <w:rStyle w:val="31"/>
          <w:rFonts w:ascii="Tahoma" w:hAnsi="Tahoma" w:cs="Tahoma"/>
          <w:color w:val="000000"/>
          <w:sz w:val="22"/>
          <w:szCs w:val="22"/>
        </w:rPr>
      </w:pPr>
    </w:p>
    <w:p w14:paraId="4F1F257A" w14:textId="77777777" w:rsidR="00C6451E" w:rsidRPr="00D5034D" w:rsidRDefault="00C6451E" w:rsidP="00453481">
      <w:pPr>
        <w:pStyle w:val="32"/>
        <w:shd w:val="clear" w:color="auto" w:fill="auto"/>
        <w:spacing w:after="0" w:line="240" w:lineRule="auto"/>
        <w:outlineLvl w:val="0"/>
        <w:rPr>
          <w:rStyle w:val="31"/>
          <w:rFonts w:ascii="Tahoma" w:hAnsi="Tahoma" w:cs="Tahoma"/>
          <w:color w:val="000000"/>
          <w:sz w:val="22"/>
          <w:szCs w:val="22"/>
        </w:rPr>
      </w:pPr>
    </w:p>
    <w:p w14:paraId="78ED9687"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4DB4B7BF"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28F9FA39"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19011C66"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5AAB37AA"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758360F4"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4C2B5592"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357E8F4B"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534BEE23"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22FB8FE8"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27CC6CEF"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687BC265"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6EDD9805"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461DF745"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06A3EADC"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5975B6C3"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13F14390" w14:textId="77777777" w:rsidR="005721C6" w:rsidRPr="00D5034D" w:rsidRDefault="005721C6" w:rsidP="00453481">
      <w:pPr>
        <w:pStyle w:val="32"/>
        <w:shd w:val="clear" w:color="auto" w:fill="auto"/>
        <w:spacing w:after="0" w:line="240" w:lineRule="auto"/>
        <w:outlineLvl w:val="0"/>
        <w:rPr>
          <w:rFonts w:ascii="Tahoma" w:hAnsi="Tahoma" w:cs="Tahoma"/>
          <w:b w:val="0"/>
          <w:sz w:val="22"/>
          <w:szCs w:val="22"/>
        </w:rPr>
      </w:pPr>
    </w:p>
    <w:p w14:paraId="7C53AA83"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30C1502A" w14:textId="77777777" w:rsidR="0049520B" w:rsidRPr="00D5034D" w:rsidRDefault="0049520B" w:rsidP="00453481">
      <w:pPr>
        <w:pStyle w:val="32"/>
        <w:shd w:val="clear" w:color="auto" w:fill="auto"/>
        <w:spacing w:after="0" w:line="240" w:lineRule="auto"/>
        <w:outlineLvl w:val="0"/>
        <w:rPr>
          <w:rFonts w:ascii="Tahoma" w:hAnsi="Tahoma" w:cs="Tahoma"/>
          <w:b w:val="0"/>
          <w:sz w:val="22"/>
          <w:szCs w:val="22"/>
        </w:rPr>
      </w:pPr>
    </w:p>
    <w:p w14:paraId="032D1661" w14:textId="6727FD5F" w:rsidR="00DD6509" w:rsidRPr="00D5034D" w:rsidRDefault="007144A0" w:rsidP="00453481">
      <w:pPr>
        <w:pStyle w:val="32"/>
        <w:shd w:val="clear" w:color="auto" w:fill="auto"/>
        <w:spacing w:after="0" w:line="240" w:lineRule="auto"/>
        <w:outlineLvl w:val="0"/>
        <w:rPr>
          <w:rFonts w:ascii="Tahoma" w:hAnsi="Tahoma" w:cs="Tahoma"/>
          <w:color w:val="00B050"/>
          <w:sz w:val="22"/>
          <w:szCs w:val="22"/>
        </w:rPr>
        <w:sectPr w:rsidR="00DD6509" w:rsidRPr="00D5034D" w:rsidSect="00083FEA">
          <w:headerReference w:type="default" r:id="rId8"/>
          <w:footerReference w:type="default" r:id="rId9"/>
          <w:headerReference w:type="first" r:id="rId10"/>
          <w:pgSz w:w="11906" w:h="16838" w:code="9"/>
          <w:pgMar w:top="1134" w:right="1134" w:bottom="1134" w:left="1701" w:header="425" w:footer="284" w:gutter="0"/>
          <w:cols w:space="708"/>
          <w:titlePg/>
          <w:docGrid w:linePitch="360"/>
        </w:sectPr>
      </w:pPr>
      <w:r w:rsidRPr="00D5034D">
        <w:rPr>
          <w:rFonts w:ascii="Tahoma" w:hAnsi="Tahoma" w:cs="Tahoma"/>
          <w:b w:val="0"/>
          <w:bCs w:val="0"/>
          <w:color w:val="000000" w:themeColor="text1"/>
          <w:sz w:val="22"/>
          <w:szCs w:val="22"/>
        </w:rPr>
        <w:t>Норильск</w:t>
      </w:r>
      <w:r w:rsidR="00B36E3B" w:rsidRPr="00D5034D">
        <w:rPr>
          <w:rFonts w:ascii="Tahoma" w:hAnsi="Tahoma" w:cs="Tahoma"/>
          <w:b w:val="0"/>
          <w:bCs w:val="0"/>
          <w:color w:val="000000" w:themeColor="text1"/>
          <w:sz w:val="22"/>
          <w:szCs w:val="22"/>
        </w:rPr>
        <w:t>, 202</w:t>
      </w:r>
      <w:r w:rsidR="00BA762C" w:rsidRPr="00D5034D">
        <w:rPr>
          <w:rFonts w:ascii="Tahoma" w:hAnsi="Tahoma" w:cs="Tahoma"/>
          <w:b w:val="0"/>
          <w:bCs w:val="0"/>
          <w:color w:val="000000" w:themeColor="text1"/>
          <w:sz w:val="22"/>
          <w:szCs w:val="22"/>
        </w:rPr>
        <w:t>5</w:t>
      </w:r>
      <w:r w:rsidR="00B36E3B" w:rsidRPr="00D5034D">
        <w:rPr>
          <w:rFonts w:ascii="Tahoma" w:hAnsi="Tahoma" w:cs="Tahoma"/>
          <w:b w:val="0"/>
          <w:bCs w:val="0"/>
          <w:color w:val="000000" w:themeColor="text1"/>
          <w:sz w:val="22"/>
          <w:szCs w:val="22"/>
        </w:rPr>
        <w:t xml:space="preserve"> г.</w:t>
      </w:r>
    </w:p>
    <w:p w14:paraId="73C046C6" w14:textId="77777777" w:rsidR="00925344" w:rsidRPr="00D5034D" w:rsidRDefault="00925344" w:rsidP="00453481">
      <w:pPr>
        <w:pStyle w:val="32"/>
        <w:shd w:val="clear" w:color="auto" w:fill="auto"/>
        <w:spacing w:after="0" w:line="240" w:lineRule="auto"/>
        <w:outlineLvl w:val="0"/>
        <w:rPr>
          <w:rFonts w:ascii="Tahoma" w:hAnsi="Tahoma" w:cs="Tahoma"/>
          <w:bCs w:val="0"/>
          <w:sz w:val="22"/>
          <w:szCs w:val="22"/>
        </w:rPr>
      </w:pPr>
    </w:p>
    <w:tbl>
      <w:tblPr>
        <w:tblW w:w="5080" w:type="pct"/>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1"/>
        <w:gridCol w:w="2836"/>
        <w:gridCol w:w="5529"/>
      </w:tblGrid>
      <w:tr w:rsidR="00CE62C6" w:rsidRPr="00D5034D" w14:paraId="3BDC4DF1" w14:textId="77777777" w:rsidTr="00B41ED1">
        <w:trPr>
          <w:trHeight w:val="20"/>
          <w:tblHeader/>
        </w:trPr>
        <w:tc>
          <w:tcPr>
            <w:tcW w:w="452" w:type="pct"/>
            <w:shd w:val="clear" w:color="auto" w:fill="FFFFFF"/>
            <w:vAlign w:val="center"/>
          </w:tcPr>
          <w:p w14:paraId="32681B56" w14:textId="1200F6C4" w:rsidR="006E0569" w:rsidRPr="009949C7" w:rsidRDefault="005520CC" w:rsidP="00453481">
            <w:pPr>
              <w:tabs>
                <w:tab w:val="left" w:pos="9054"/>
              </w:tabs>
              <w:suppressAutoHyphens/>
              <w:autoSpaceDN w:val="0"/>
              <w:spacing w:after="0" w:line="240" w:lineRule="auto"/>
              <w:ind w:right="319"/>
              <w:jc w:val="center"/>
              <w:rPr>
                <w:rFonts w:ascii="Tahoma" w:eastAsia="Times New Roman" w:hAnsi="Tahoma" w:cs="Tahoma"/>
                <w:b/>
                <w:lang w:eastAsia="ru-RU"/>
              </w:rPr>
            </w:pPr>
            <w:r w:rsidRPr="009949C7">
              <w:rPr>
                <w:rFonts w:ascii="Tahoma" w:eastAsia="Times New Roman" w:hAnsi="Tahoma" w:cs="Tahoma"/>
                <w:b/>
                <w:lang w:eastAsia="ru-RU"/>
              </w:rPr>
              <w:t>№</w:t>
            </w:r>
            <w:r w:rsidR="00E3477F" w:rsidRPr="009949C7">
              <w:rPr>
                <w:rFonts w:ascii="Tahoma" w:eastAsia="Times New Roman" w:hAnsi="Tahoma" w:cs="Tahoma"/>
                <w:b/>
                <w:lang w:eastAsia="ru-RU"/>
              </w:rPr>
              <w:t xml:space="preserve"> </w:t>
            </w:r>
            <w:r w:rsidRPr="009949C7">
              <w:rPr>
                <w:rFonts w:ascii="Tahoma" w:eastAsia="Times New Roman" w:hAnsi="Tahoma" w:cs="Tahoma"/>
                <w:b/>
                <w:lang w:eastAsia="ru-RU"/>
              </w:rPr>
              <w:t>п</w:t>
            </w:r>
            <w:r w:rsidR="0092662F" w:rsidRPr="009949C7">
              <w:rPr>
                <w:rFonts w:ascii="Tahoma" w:eastAsia="Times New Roman" w:hAnsi="Tahoma" w:cs="Tahoma"/>
                <w:b/>
                <w:lang w:eastAsia="ru-RU"/>
              </w:rPr>
              <w:t>/</w:t>
            </w:r>
            <w:r w:rsidRPr="009949C7">
              <w:rPr>
                <w:rFonts w:ascii="Tahoma" w:eastAsia="Times New Roman" w:hAnsi="Tahoma" w:cs="Tahoma"/>
                <w:b/>
                <w:lang w:eastAsia="ru-RU"/>
              </w:rPr>
              <w:t>п</w:t>
            </w:r>
          </w:p>
        </w:tc>
        <w:tc>
          <w:tcPr>
            <w:tcW w:w="1542" w:type="pct"/>
            <w:shd w:val="clear" w:color="auto" w:fill="FFFFFF"/>
            <w:tcMar>
              <w:top w:w="57" w:type="dxa"/>
              <w:left w:w="57" w:type="dxa"/>
              <w:bottom w:w="57" w:type="dxa"/>
              <w:right w:w="57" w:type="dxa"/>
            </w:tcMar>
            <w:vAlign w:val="center"/>
            <w:hideMark/>
          </w:tcPr>
          <w:p w14:paraId="5EED70F5" w14:textId="77777777" w:rsidR="006E0569" w:rsidRPr="009949C7" w:rsidRDefault="006E0569" w:rsidP="00453481">
            <w:pPr>
              <w:tabs>
                <w:tab w:val="left" w:pos="9054"/>
              </w:tabs>
              <w:suppressAutoHyphens/>
              <w:autoSpaceDN w:val="0"/>
              <w:spacing w:after="0" w:line="240" w:lineRule="auto"/>
              <w:ind w:right="319"/>
              <w:jc w:val="center"/>
              <w:rPr>
                <w:rFonts w:ascii="Tahoma" w:eastAsia="Times New Roman" w:hAnsi="Tahoma" w:cs="Tahoma"/>
                <w:b/>
                <w:lang w:eastAsia="ru-RU"/>
              </w:rPr>
            </w:pPr>
            <w:r w:rsidRPr="009949C7">
              <w:rPr>
                <w:rFonts w:ascii="Tahoma" w:eastAsia="Times New Roman" w:hAnsi="Tahoma" w:cs="Tahoma"/>
                <w:b/>
                <w:lang w:eastAsia="ru-RU"/>
              </w:rPr>
              <w:t>Перечень данных и требований к объекту капитального строительства</w:t>
            </w:r>
          </w:p>
        </w:tc>
        <w:tc>
          <w:tcPr>
            <w:tcW w:w="3006" w:type="pct"/>
            <w:shd w:val="clear" w:color="auto" w:fill="FFFFFF"/>
            <w:tcMar>
              <w:top w:w="57" w:type="dxa"/>
              <w:left w:w="57" w:type="dxa"/>
              <w:bottom w:w="57" w:type="dxa"/>
              <w:right w:w="57" w:type="dxa"/>
            </w:tcMar>
            <w:vAlign w:val="center"/>
            <w:hideMark/>
          </w:tcPr>
          <w:p w14:paraId="5613421E" w14:textId="77777777" w:rsidR="006E0569" w:rsidRPr="009949C7" w:rsidRDefault="005520CC" w:rsidP="00B41ED1">
            <w:pPr>
              <w:suppressAutoHyphens/>
              <w:autoSpaceDN w:val="0"/>
              <w:spacing w:after="0" w:line="240" w:lineRule="auto"/>
              <w:ind w:right="66"/>
              <w:jc w:val="center"/>
              <w:rPr>
                <w:rFonts w:ascii="Tahoma" w:eastAsia="Times New Roman" w:hAnsi="Tahoma" w:cs="Tahoma"/>
                <w:b/>
                <w:lang w:eastAsia="ru-RU"/>
              </w:rPr>
            </w:pPr>
            <w:r w:rsidRPr="009949C7">
              <w:rPr>
                <w:rFonts w:ascii="Tahoma" w:eastAsia="Times New Roman" w:hAnsi="Tahoma" w:cs="Tahoma"/>
                <w:b/>
                <w:lang w:eastAsia="ru-RU"/>
              </w:rPr>
              <w:t>Содержание основных требований</w:t>
            </w:r>
          </w:p>
        </w:tc>
      </w:tr>
      <w:tr w:rsidR="00B36E3B" w:rsidRPr="00D5034D" w14:paraId="5A91A2D1" w14:textId="77777777" w:rsidTr="00B41ED1">
        <w:trPr>
          <w:trHeight w:val="20"/>
        </w:trPr>
        <w:tc>
          <w:tcPr>
            <w:tcW w:w="452" w:type="pct"/>
            <w:shd w:val="clear" w:color="auto" w:fill="FFFFFF"/>
          </w:tcPr>
          <w:p w14:paraId="0DA6F69D" w14:textId="77777777" w:rsidR="00B36E3B" w:rsidRPr="009949C7" w:rsidRDefault="00B36E3B" w:rsidP="00453481">
            <w:pPr>
              <w:pStyle w:val="ac"/>
              <w:numPr>
                <w:ilvl w:val="1"/>
                <w:numId w:val="1"/>
              </w:numPr>
              <w:tabs>
                <w:tab w:val="left" w:pos="9054"/>
              </w:tabs>
              <w:suppressAutoHyphens/>
              <w:spacing w:after="0" w:line="240" w:lineRule="auto"/>
              <w:ind w:left="0" w:right="319" w:firstLine="0"/>
              <w:jc w:val="center"/>
              <w:rPr>
                <w:rFonts w:ascii="Tahoma" w:hAnsi="Tahoma" w:cs="Tahoma"/>
                <w:color w:val="FF0000"/>
              </w:rPr>
            </w:pPr>
          </w:p>
        </w:tc>
        <w:tc>
          <w:tcPr>
            <w:tcW w:w="1542" w:type="pct"/>
            <w:shd w:val="clear" w:color="auto" w:fill="FFFFFF"/>
            <w:tcMar>
              <w:top w:w="57" w:type="dxa"/>
              <w:left w:w="57" w:type="dxa"/>
              <w:bottom w:w="57" w:type="dxa"/>
              <w:right w:w="57" w:type="dxa"/>
            </w:tcMar>
          </w:tcPr>
          <w:p w14:paraId="594F9344" w14:textId="77777777" w:rsidR="00B36E3B" w:rsidRPr="009949C7" w:rsidRDefault="00B36E3B"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Наименование и местонахождение проектируемого объекта капитального строительства</w:t>
            </w:r>
          </w:p>
        </w:tc>
        <w:tc>
          <w:tcPr>
            <w:tcW w:w="3006" w:type="pct"/>
            <w:shd w:val="clear" w:color="auto" w:fill="FFFFFF"/>
            <w:tcMar>
              <w:top w:w="57" w:type="dxa"/>
              <w:left w:w="57" w:type="dxa"/>
              <w:bottom w:w="57" w:type="dxa"/>
              <w:right w:w="57" w:type="dxa"/>
            </w:tcMar>
          </w:tcPr>
          <w:p w14:paraId="5CD17450" w14:textId="54513CE1" w:rsidR="00B36E3B" w:rsidRPr="009949C7" w:rsidRDefault="000A3012" w:rsidP="009949C7">
            <w:pPr>
              <w:pStyle w:val="ac"/>
              <w:suppressAutoHyphens/>
              <w:spacing w:after="0" w:line="240" w:lineRule="auto"/>
              <w:ind w:right="66"/>
              <w:jc w:val="both"/>
              <w:rPr>
                <w:rFonts w:ascii="Tahoma" w:hAnsi="Tahoma" w:cs="Tahoma"/>
              </w:rPr>
            </w:pPr>
            <w:r w:rsidRPr="009949C7">
              <w:rPr>
                <w:rFonts w:ascii="Tahoma" w:hAnsi="Tahoma" w:cs="Tahoma"/>
              </w:rPr>
              <w:t>«</w:t>
            </w:r>
            <w:r w:rsidR="00F95FB5" w:rsidRPr="009949C7">
              <w:rPr>
                <w:rFonts w:ascii="Tahoma" w:hAnsi="Tahoma" w:cs="Tahoma"/>
              </w:rPr>
              <w:t>Строительство нового грузового терминала в аэропорту «Норильск»</w:t>
            </w:r>
          </w:p>
          <w:p w14:paraId="6A680E61" w14:textId="4B995543" w:rsidR="00B36E3B" w:rsidRPr="009949C7" w:rsidRDefault="00B36E3B" w:rsidP="009949C7">
            <w:pPr>
              <w:pStyle w:val="ac"/>
              <w:suppressAutoHyphens/>
              <w:spacing w:after="0" w:line="240" w:lineRule="auto"/>
              <w:ind w:right="66"/>
              <w:jc w:val="both"/>
              <w:rPr>
                <w:rFonts w:ascii="Tahoma" w:hAnsi="Tahoma" w:cs="Tahoma"/>
              </w:rPr>
            </w:pPr>
            <w:r w:rsidRPr="009949C7">
              <w:rPr>
                <w:rFonts w:ascii="Tahoma" w:hAnsi="Tahoma" w:cs="Tahoma"/>
              </w:rPr>
              <w:t xml:space="preserve">Шифр: </w:t>
            </w:r>
            <w:r w:rsidR="000A3012" w:rsidRPr="009949C7">
              <w:rPr>
                <w:rFonts w:ascii="Tahoma" w:hAnsi="Tahoma" w:cs="Tahoma"/>
              </w:rPr>
              <w:t xml:space="preserve">АН </w:t>
            </w:r>
            <w:r w:rsidR="00F95FB5" w:rsidRPr="009949C7">
              <w:rPr>
                <w:rFonts w:ascii="Tahoma" w:hAnsi="Tahoma" w:cs="Tahoma"/>
              </w:rPr>
              <w:t>НГТ</w:t>
            </w:r>
          </w:p>
          <w:p w14:paraId="72907688" w14:textId="38DCF7F1" w:rsidR="001159AC" w:rsidRPr="009949C7" w:rsidRDefault="001159AC" w:rsidP="009949C7">
            <w:pPr>
              <w:pStyle w:val="ac"/>
              <w:suppressAutoHyphens/>
              <w:spacing w:after="0" w:line="240" w:lineRule="auto"/>
              <w:ind w:right="66"/>
              <w:jc w:val="both"/>
              <w:rPr>
                <w:rFonts w:ascii="Tahoma" w:hAnsi="Tahoma" w:cs="Tahoma"/>
              </w:rPr>
            </w:pPr>
            <w:r w:rsidRPr="009949C7">
              <w:rPr>
                <w:rFonts w:ascii="Tahoma" w:hAnsi="Tahoma" w:cs="Tahoma"/>
              </w:rPr>
              <w:t>Классификация проекта: обязательный</w:t>
            </w:r>
          </w:p>
          <w:p w14:paraId="5AE343DF" w14:textId="5468B6CB" w:rsidR="001159AC" w:rsidRPr="009949C7" w:rsidRDefault="001159AC" w:rsidP="009949C7">
            <w:pPr>
              <w:pStyle w:val="ac"/>
              <w:suppressAutoHyphens/>
              <w:spacing w:after="0" w:line="240" w:lineRule="auto"/>
              <w:ind w:right="66"/>
              <w:jc w:val="both"/>
              <w:rPr>
                <w:rFonts w:ascii="Tahoma" w:hAnsi="Tahoma" w:cs="Tahoma"/>
              </w:rPr>
            </w:pPr>
            <w:r w:rsidRPr="009949C7">
              <w:rPr>
                <w:rFonts w:ascii="Tahoma" w:hAnsi="Tahoma" w:cs="Tahoma"/>
              </w:rPr>
              <w:t xml:space="preserve">Тип проекта: </w:t>
            </w:r>
            <w:r w:rsidR="00F95FB5" w:rsidRPr="009949C7">
              <w:rPr>
                <w:rFonts w:ascii="Tahoma" w:hAnsi="Tahoma" w:cs="Tahoma"/>
              </w:rPr>
              <w:t>логистика и сбыт</w:t>
            </w:r>
          </w:p>
          <w:p w14:paraId="34FC9FF7" w14:textId="09F2DE92" w:rsidR="00B36E3B" w:rsidRPr="009949C7" w:rsidRDefault="00F95FB5" w:rsidP="009949C7">
            <w:pPr>
              <w:pStyle w:val="a5"/>
              <w:ind w:left="0" w:right="66"/>
              <w:jc w:val="both"/>
              <w:rPr>
                <w:rFonts w:ascii="Tahoma" w:hAnsi="Tahoma" w:cs="Tahoma"/>
                <w:sz w:val="22"/>
                <w:szCs w:val="22"/>
              </w:rPr>
            </w:pPr>
            <w:r w:rsidRPr="009949C7">
              <w:rPr>
                <w:rFonts w:ascii="Tahoma" w:hAnsi="Tahoma" w:cs="Tahoma"/>
                <w:sz w:val="22"/>
                <w:szCs w:val="22"/>
              </w:rPr>
              <w:t>Географическое положение объекта: Красноярский край, городской округ город Норильск, город Норильск, территория Аэропорт Норильск, земельный участок 1</w:t>
            </w:r>
          </w:p>
        </w:tc>
      </w:tr>
      <w:tr w:rsidR="00B36E3B" w:rsidRPr="00D5034D" w14:paraId="1D8EF4D7" w14:textId="77777777" w:rsidTr="00B41ED1">
        <w:trPr>
          <w:trHeight w:val="20"/>
        </w:trPr>
        <w:tc>
          <w:tcPr>
            <w:tcW w:w="452" w:type="pct"/>
            <w:shd w:val="clear" w:color="auto" w:fill="FFFFFF"/>
          </w:tcPr>
          <w:p w14:paraId="20200ED5" w14:textId="77777777" w:rsidR="00B36E3B" w:rsidRPr="009949C7" w:rsidRDefault="00B36E3B" w:rsidP="00453481">
            <w:pPr>
              <w:pStyle w:val="ac"/>
              <w:numPr>
                <w:ilvl w:val="1"/>
                <w:numId w:val="1"/>
              </w:numPr>
              <w:tabs>
                <w:tab w:val="left" w:pos="9054"/>
              </w:tabs>
              <w:suppressAutoHyphens/>
              <w:spacing w:after="0" w:line="240" w:lineRule="auto"/>
              <w:ind w:left="0" w:right="319" w:firstLine="0"/>
              <w:jc w:val="center"/>
              <w:rPr>
                <w:rFonts w:ascii="Tahoma" w:hAnsi="Tahoma" w:cs="Tahoma"/>
                <w:color w:val="FF0000"/>
              </w:rPr>
            </w:pPr>
          </w:p>
        </w:tc>
        <w:tc>
          <w:tcPr>
            <w:tcW w:w="1542" w:type="pct"/>
            <w:shd w:val="clear" w:color="auto" w:fill="FFFFFF"/>
            <w:tcMar>
              <w:top w:w="57" w:type="dxa"/>
              <w:left w:w="57" w:type="dxa"/>
              <w:bottom w:w="57" w:type="dxa"/>
              <w:right w:w="57" w:type="dxa"/>
            </w:tcMar>
          </w:tcPr>
          <w:p w14:paraId="08E5D23B" w14:textId="77777777" w:rsidR="00B36E3B" w:rsidRPr="009949C7" w:rsidRDefault="00B36E3B" w:rsidP="009949C7">
            <w:pPr>
              <w:pStyle w:val="a5"/>
              <w:tabs>
                <w:tab w:val="left" w:pos="9054"/>
              </w:tabs>
              <w:suppressAutoHyphens/>
              <w:ind w:left="0" w:right="319"/>
              <w:contextualSpacing/>
              <w:jc w:val="both"/>
              <w:rPr>
                <w:rFonts w:ascii="Tahoma" w:hAnsi="Tahoma" w:cs="Tahoma"/>
                <w:sz w:val="22"/>
                <w:szCs w:val="22"/>
              </w:rPr>
            </w:pPr>
            <w:r w:rsidRPr="009949C7">
              <w:rPr>
                <w:rFonts w:ascii="Tahoma" w:hAnsi="Tahoma" w:cs="Tahoma"/>
                <w:sz w:val="22"/>
                <w:szCs w:val="22"/>
              </w:rPr>
              <w:t>Основание для проектирования. Цель проекта.</w:t>
            </w:r>
          </w:p>
          <w:p w14:paraId="73BED488" w14:textId="77777777" w:rsidR="00B36E3B" w:rsidRPr="009949C7" w:rsidRDefault="00B36E3B" w:rsidP="009949C7">
            <w:pPr>
              <w:pStyle w:val="a5"/>
              <w:tabs>
                <w:tab w:val="left" w:pos="9054"/>
              </w:tabs>
              <w:suppressAutoHyphens/>
              <w:ind w:left="0" w:right="319"/>
              <w:contextualSpacing/>
              <w:rPr>
                <w:rFonts w:ascii="Tahoma" w:hAnsi="Tahoma" w:cs="Tahoma"/>
                <w:sz w:val="22"/>
                <w:szCs w:val="22"/>
              </w:rPr>
            </w:pPr>
          </w:p>
        </w:tc>
        <w:tc>
          <w:tcPr>
            <w:tcW w:w="3006" w:type="pct"/>
            <w:shd w:val="clear" w:color="auto" w:fill="FFFFFF"/>
            <w:tcMar>
              <w:top w:w="57" w:type="dxa"/>
              <w:left w:w="57" w:type="dxa"/>
              <w:bottom w:w="57" w:type="dxa"/>
              <w:right w:w="57" w:type="dxa"/>
            </w:tcMar>
          </w:tcPr>
          <w:p w14:paraId="7E4784EF" w14:textId="77777777" w:rsidR="00F95FB5" w:rsidRPr="009949C7" w:rsidRDefault="00F95FB5" w:rsidP="009949C7">
            <w:pPr>
              <w:pStyle w:val="ac"/>
              <w:suppressAutoHyphens/>
              <w:spacing w:after="0" w:line="240" w:lineRule="auto"/>
              <w:ind w:right="86"/>
              <w:jc w:val="both"/>
              <w:rPr>
                <w:rFonts w:ascii="Tahoma" w:hAnsi="Tahoma" w:cs="Tahoma"/>
              </w:rPr>
            </w:pPr>
            <w:r w:rsidRPr="009949C7">
              <w:rPr>
                <w:rFonts w:ascii="Tahoma" w:hAnsi="Tahoma" w:cs="Tahoma"/>
              </w:rPr>
              <w:t>Протокол заседания Инвестиционного комитета ПАО «ГМК «Норильский никель»</w:t>
            </w:r>
          </w:p>
          <w:p w14:paraId="18C3CDF2" w14:textId="54FEAC80" w:rsidR="00F95FB5" w:rsidRPr="009949C7" w:rsidRDefault="00F95FB5" w:rsidP="009949C7">
            <w:pPr>
              <w:pStyle w:val="ac"/>
              <w:suppressAutoHyphens/>
              <w:spacing w:after="0" w:line="240" w:lineRule="auto"/>
              <w:ind w:right="86"/>
              <w:jc w:val="both"/>
              <w:rPr>
                <w:rFonts w:ascii="Tahoma" w:hAnsi="Tahoma" w:cs="Tahoma"/>
              </w:rPr>
            </w:pPr>
            <w:r w:rsidRPr="009949C7">
              <w:rPr>
                <w:rFonts w:ascii="Tahoma" w:hAnsi="Tahoma" w:cs="Tahoma"/>
              </w:rPr>
              <w:t>№ ГМК/15-пр-010 от 28.05.202</w:t>
            </w:r>
            <w:r w:rsidR="00C06765">
              <w:rPr>
                <w:rFonts w:ascii="Tahoma" w:hAnsi="Tahoma" w:cs="Tahoma"/>
              </w:rPr>
              <w:t>4</w:t>
            </w:r>
            <w:r w:rsidRPr="009949C7">
              <w:rPr>
                <w:rFonts w:ascii="Tahoma" w:hAnsi="Tahoma" w:cs="Tahoma"/>
              </w:rPr>
              <w:t xml:space="preserve"> г.</w:t>
            </w:r>
          </w:p>
          <w:p w14:paraId="31002A3E" w14:textId="5FA89B0C" w:rsidR="00F43CFF" w:rsidRPr="009949C7" w:rsidRDefault="00C31186" w:rsidP="009949C7">
            <w:pPr>
              <w:pStyle w:val="ac"/>
              <w:suppressAutoHyphens/>
              <w:spacing w:after="0" w:line="240" w:lineRule="auto"/>
              <w:ind w:right="66"/>
              <w:jc w:val="both"/>
              <w:rPr>
                <w:rFonts w:ascii="Tahoma" w:hAnsi="Tahoma" w:cs="Tahoma"/>
              </w:rPr>
            </w:pPr>
            <w:r w:rsidRPr="009949C7">
              <w:rPr>
                <w:rFonts w:ascii="Tahoma" w:hAnsi="Tahoma" w:cs="Tahoma"/>
              </w:rPr>
              <w:t xml:space="preserve">Не </w:t>
            </w:r>
            <w:r w:rsidR="00F43CFF" w:rsidRPr="009949C7">
              <w:rPr>
                <w:rFonts w:ascii="Tahoma" w:hAnsi="Tahoma" w:cs="Tahoma"/>
              </w:rPr>
              <w:t>принадлеж</w:t>
            </w:r>
            <w:r w:rsidRPr="009949C7">
              <w:rPr>
                <w:rFonts w:ascii="Tahoma" w:hAnsi="Tahoma" w:cs="Tahoma"/>
              </w:rPr>
              <w:t>ит</w:t>
            </w:r>
            <w:r w:rsidR="00F43CFF" w:rsidRPr="009949C7">
              <w:rPr>
                <w:rFonts w:ascii="Tahoma" w:hAnsi="Tahoma" w:cs="Tahoma"/>
              </w:rPr>
              <w:t xml:space="preserve"> к программам / утвержденным отраслевым стратегиям</w:t>
            </w:r>
            <w:r w:rsidR="00F77E17" w:rsidRPr="009949C7">
              <w:rPr>
                <w:rFonts w:ascii="Tahoma" w:hAnsi="Tahoma" w:cs="Tahoma"/>
              </w:rPr>
              <w:t>.</w:t>
            </w:r>
            <w:r w:rsidR="00F43CFF" w:rsidRPr="009949C7">
              <w:rPr>
                <w:rFonts w:ascii="Tahoma" w:hAnsi="Tahoma" w:cs="Tahoma"/>
              </w:rPr>
              <w:t xml:space="preserve"> </w:t>
            </w:r>
          </w:p>
          <w:p w14:paraId="100C5341" w14:textId="77777777" w:rsidR="00F95FB5" w:rsidRPr="009949C7" w:rsidRDefault="00F95FB5" w:rsidP="009949C7">
            <w:pPr>
              <w:pStyle w:val="ac"/>
              <w:spacing w:after="0" w:line="240" w:lineRule="auto"/>
              <w:jc w:val="both"/>
              <w:rPr>
                <w:rFonts w:ascii="Tahoma" w:eastAsia="Times New Roman" w:hAnsi="Tahoma" w:cs="Tahoma"/>
                <w:lang w:eastAsia="ru-RU"/>
              </w:rPr>
            </w:pPr>
            <w:r w:rsidRPr="009949C7">
              <w:rPr>
                <w:rFonts w:ascii="Tahoma" w:eastAsia="Times New Roman" w:hAnsi="Tahoma" w:cs="Tahoma"/>
                <w:lang w:eastAsia="ru-RU"/>
              </w:rPr>
              <w:t xml:space="preserve">Цели проекта: </w:t>
            </w:r>
          </w:p>
          <w:p w14:paraId="43E2AB45" w14:textId="77777777" w:rsidR="00F95FB5" w:rsidRPr="009949C7" w:rsidRDefault="00F95FB5" w:rsidP="009949C7">
            <w:pPr>
              <w:pStyle w:val="ac"/>
              <w:spacing w:after="0" w:line="240" w:lineRule="auto"/>
              <w:jc w:val="both"/>
              <w:rPr>
                <w:rFonts w:ascii="Tahoma" w:hAnsi="Tahoma" w:cs="Tahoma"/>
              </w:rPr>
            </w:pPr>
            <w:r w:rsidRPr="009949C7">
              <w:rPr>
                <w:rFonts w:ascii="Tahoma" w:eastAsia="Times New Roman" w:hAnsi="Tahoma" w:cs="Tahoma"/>
                <w:lang w:eastAsia="ru-RU"/>
              </w:rPr>
              <w:t xml:space="preserve">- </w:t>
            </w:r>
            <w:r w:rsidRPr="009949C7">
              <w:rPr>
                <w:rFonts w:ascii="Tahoma" w:hAnsi="Tahoma" w:cs="Tahoma"/>
              </w:rPr>
              <w:t>увеличение площади грузового терминала в целях обеспечения обработки увеличенных объемов грузопотоков;</w:t>
            </w:r>
          </w:p>
          <w:p w14:paraId="69D15AEB" w14:textId="77777777" w:rsidR="00F95FB5" w:rsidRPr="009949C7" w:rsidRDefault="00F95FB5" w:rsidP="009949C7">
            <w:pPr>
              <w:pStyle w:val="ac"/>
              <w:spacing w:after="0" w:line="240" w:lineRule="auto"/>
              <w:jc w:val="both"/>
              <w:rPr>
                <w:rFonts w:ascii="Tahoma" w:hAnsi="Tahoma" w:cs="Tahoma"/>
              </w:rPr>
            </w:pPr>
            <w:r w:rsidRPr="009949C7">
              <w:rPr>
                <w:rFonts w:ascii="Tahoma" w:hAnsi="Tahoma" w:cs="Tahoma"/>
              </w:rPr>
              <w:t>- приведение в соответствие, нормативно-техническим требованиям технологического процесса обработки грузов;</w:t>
            </w:r>
          </w:p>
          <w:p w14:paraId="54EC3A8A" w14:textId="77777777" w:rsidR="00F95FB5" w:rsidRPr="009949C7" w:rsidRDefault="00F95FB5" w:rsidP="009949C7">
            <w:pPr>
              <w:pStyle w:val="ac"/>
              <w:spacing w:after="0" w:line="240" w:lineRule="auto"/>
              <w:ind w:right="66"/>
              <w:jc w:val="both"/>
              <w:rPr>
                <w:rFonts w:ascii="Tahoma" w:hAnsi="Tahoma" w:cs="Tahoma"/>
              </w:rPr>
            </w:pPr>
            <w:r w:rsidRPr="009949C7">
              <w:rPr>
                <w:rFonts w:ascii="Tahoma" w:hAnsi="Tahoma" w:cs="Tahoma"/>
              </w:rPr>
              <w:t>- исключение риска производственного травматизма, возникающего при эксплуатации зданий, находящихся в неудовлетворительном техническом состоянии.</w:t>
            </w:r>
          </w:p>
          <w:p w14:paraId="0426F23F" w14:textId="4946ADF5" w:rsidR="00F95FB5" w:rsidRPr="009949C7" w:rsidRDefault="00F77E17" w:rsidP="009949C7">
            <w:pPr>
              <w:pStyle w:val="ac"/>
              <w:spacing w:after="0" w:line="240" w:lineRule="auto"/>
              <w:ind w:right="66"/>
              <w:jc w:val="both"/>
              <w:rPr>
                <w:rFonts w:ascii="Tahoma" w:hAnsi="Tahoma" w:cs="Tahoma"/>
                <w:bCs/>
              </w:rPr>
            </w:pPr>
            <w:r w:rsidRPr="009949C7">
              <w:rPr>
                <w:rFonts w:ascii="Tahoma" w:hAnsi="Tahoma" w:cs="Tahoma"/>
              </w:rPr>
              <w:t xml:space="preserve">Цель ТЭО – </w:t>
            </w:r>
            <w:r w:rsidRPr="009949C7">
              <w:rPr>
                <w:rFonts w:ascii="Tahoma" w:hAnsi="Tahoma" w:cs="Tahoma"/>
                <w:bCs/>
              </w:rPr>
              <w:t>сравнение 2-х вариантов</w:t>
            </w:r>
            <w:r w:rsidR="00F95FB5" w:rsidRPr="009949C7">
              <w:rPr>
                <w:rFonts w:ascii="Tahoma" w:hAnsi="Tahoma" w:cs="Tahoma"/>
                <w:bCs/>
              </w:rPr>
              <w:t xml:space="preserve">: </w:t>
            </w:r>
          </w:p>
          <w:p w14:paraId="6B108EAB" w14:textId="2884F987" w:rsidR="009317EA" w:rsidRPr="009949C7" w:rsidRDefault="00F77E17" w:rsidP="009949C7">
            <w:pPr>
              <w:keepLines/>
              <w:spacing w:after="0" w:line="240" w:lineRule="auto"/>
              <w:ind w:right="57"/>
              <w:jc w:val="both"/>
              <w:rPr>
                <w:rFonts w:ascii="Tahoma" w:hAnsi="Tahoma" w:cs="Tahoma"/>
                <w:bCs/>
                <w:color w:val="000000" w:themeColor="text1"/>
              </w:rPr>
            </w:pPr>
            <w:r w:rsidRPr="00DA2274">
              <w:rPr>
                <w:rFonts w:ascii="Tahoma" w:hAnsi="Tahoma" w:cs="Tahoma"/>
                <w:bCs/>
              </w:rPr>
              <w:t xml:space="preserve">1-й вариант: реконструкция (капитальный ремонт) </w:t>
            </w:r>
            <w:r w:rsidRPr="009949C7">
              <w:rPr>
                <w:rFonts w:ascii="Tahoma" w:hAnsi="Tahoma" w:cs="Tahoma"/>
              </w:rPr>
              <w:t>существующ</w:t>
            </w:r>
            <w:r w:rsidR="00F95FB5" w:rsidRPr="009949C7">
              <w:rPr>
                <w:rFonts w:ascii="Tahoma" w:hAnsi="Tahoma" w:cs="Tahoma"/>
              </w:rPr>
              <w:t>их складов самолетных грузов №1, №2;</w:t>
            </w:r>
            <w:r w:rsidRPr="009949C7">
              <w:rPr>
                <w:rFonts w:ascii="Tahoma" w:hAnsi="Tahoma" w:cs="Tahoma"/>
              </w:rPr>
              <w:t xml:space="preserve"> 2-й вариант: строительство ново</w:t>
            </w:r>
            <w:r w:rsidR="00F95FB5" w:rsidRPr="009949C7">
              <w:rPr>
                <w:rFonts w:ascii="Tahoma" w:hAnsi="Tahoma" w:cs="Tahoma"/>
              </w:rPr>
              <w:t>го грузового терминала</w:t>
            </w:r>
            <w:r w:rsidR="009317EA" w:rsidRPr="009949C7">
              <w:rPr>
                <w:rFonts w:ascii="Tahoma" w:hAnsi="Tahoma" w:cs="Tahoma"/>
              </w:rPr>
              <w:t xml:space="preserve"> с разбивкой на этапы </w:t>
            </w:r>
            <w:r w:rsidR="009317EA" w:rsidRPr="009949C7">
              <w:rPr>
                <w:rFonts w:ascii="Tahoma" w:hAnsi="Tahoma" w:cs="Tahoma"/>
                <w:bCs/>
                <w:color w:val="000000" w:themeColor="text1"/>
              </w:rPr>
              <w:t>1 этап – строительство терминала объёмом:</w:t>
            </w:r>
          </w:p>
          <w:p w14:paraId="753E2F6D" w14:textId="77777777" w:rsidR="009317EA" w:rsidRPr="009949C7" w:rsidRDefault="009317EA" w:rsidP="009949C7">
            <w:pPr>
              <w:keepLines/>
              <w:spacing w:after="0" w:line="240" w:lineRule="auto"/>
              <w:ind w:right="57"/>
              <w:jc w:val="both"/>
              <w:rPr>
                <w:rFonts w:ascii="Tahoma" w:hAnsi="Tahoma" w:cs="Tahoma"/>
                <w:bCs/>
                <w:color w:val="000000" w:themeColor="text1"/>
              </w:rPr>
            </w:pPr>
            <w:r w:rsidRPr="009949C7">
              <w:rPr>
                <w:rFonts w:ascii="Tahoma" w:hAnsi="Tahoma" w:cs="Tahoma"/>
                <w:bCs/>
                <w:color w:val="000000" w:themeColor="text1"/>
              </w:rPr>
              <w:t>- 22 тыс. тонн/год – внутренние воздушные линии (ВВЛ);</w:t>
            </w:r>
          </w:p>
          <w:p w14:paraId="6DAE6BCB" w14:textId="77777777" w:rsidR="009317EA" w:rsidRPr="009949C7" w:rsidRDefault="009317EA" w:rsidP="009949C7">
            <w:pPr>
              <w:keepLines/>
              <w:spacing w:after="0" w:line="240" w:lineRule="auto"/>
              <w:ind w:right="57"/>
              <w:jc w:val="both"/>
              <w:rPr>
                <w:rFonts w:ascii="Tahoma" w:hAnsi="Tahoma" w:cs="Tahoma"/>
                <w:bCs/>
                <w:color w:val="000000" w:themeColor="text1"/>
              </w:rPr>
            </w:pPr>
            <w:r w:rsidRPr="009949C7">
              <w:rPr>
                <w:rFonts w:ascii="Tahoma" w:hAnsi="Tahoma" w:cs="Tahoma"/>
                <w:bCs/>
                <w:color w:val="000000" w:themeColor="text1"/>
              </w:rPr>
              <w:t xml:space="preserve">- 3 тыс. тонн/год – Почта и ввод его в строй </w:t>
            </w:r>
          </w:p>
          <w:p w14:paraId="576A4D0C" w14:textId="77777777" w:rsidR="009317EA" w:rsidRPr="009949C7" w:rsidRDefault="009317EA" w:rsidP="009949C7">
            <w:pPr>
              <w:keepLines/>
              <w:spacing w:after="0" w:line="240" w:lineRule="auto"/>
              <w:ind w:right="57"/>
              <w:jc w:val="both"/>
              <w:rPr>
                <w:rFonts w:ascii="Tahoma" w:hAnsi="Tahoma" w:cs="Tahoma"/>
                <w:bCs/>
                <w:color w:val="000000" w:themeColor="text1"/>
              </w:rPr>
            </w:pPr>
            <w:r w:rsidRPr="009949C7">
              <w:rPr>
                <w:rFonts w:ascii="Tahoma" w:hAnsi="Tahoma" w:cs="Tahoma"/>
                <w:bCs/>
                <w:color w:val="000000" w:themeColor="text1"/>
              </w:rPr>
              <w:t>2 этап - строительство терминала объёмом:</w:t>
            </w:r>
          </w:p>
          <w:p w14:paraId="241A9A68" w14:textId="78E5D2DA" w:rsidR="009317EA" w:rsidRPr="009949C7" w:rsidRDefault="009317EA" w:rsidP="009949C7">
            <w:pPr>
              <w:keepLines/>
              <w:spacing w:after="0" w:line="240" w:lineRule="auto"/>
              <w:ind w:right="57"/>
              <w:jc w:val="both"/>
              <w:rPr>
                <w:rFonts w:ascii="Tahoma" w:hAnsi="Tahoma" w:cs="Tahoma"/>
                <w:bCs/>
                <w:color w:val="000000" w:themeColor="text1"/>
              </w:rPr>
            </w:pPr>
            <w:r w:rsidRPr="009949C7">
              <w:rPr>
                <w:rFonts w:ascii="Tahoma" w:hAnsi="Tahoma" w:cs="Tahoma"/>
                <w:bCs/>
                <w:color w:val="000000" w:themeColor="text1"/>
              </w:rPr>
              <w:t>- 2 тыс. тонн/год для международных воздушных линий (МВЛ) со складом временного хранения (СВХ).</w:t>
            </w:r>
            <w:r w:rsidR="00096A32" w:rsidRPr="009949C7">
              <w:rPr>
                <w:rFonts w:ascii="Tahoma" w:hAnsi="Tahoma" w:cs="Tahoma"/>
                <w:bCs/>
                <w:color w:val="000000" w:themeColor="text1"/>
              </w:rPr>
              <w:t xml:space="preserve"> </w:t>
            </w:r>
          </w:p>
          <w:p w14:paraId="34CB587A" w14:textId="039C7CC9" w:rsidR="00096A32" w:rsidRPr="009949C7" w:rsidRDefault="00096A32" w:rsidP="009949C7">
            <w:pPr>
              <w:keepLines/>
              <w:spacing w:after="0" w:line="240" w:lineRule="auto"/>
              <w:ind w:right="57"/>
              <w:jc w:val="both"/>
              <w:rPr>
                <w:rFonts w:ascii="Tahoma" w:hAnsi="Tahoma" w:cs="Tahoma"/>
                <w:bCs/>
                <w:color w:val="000000" w:themeColor="text1"/>
              </w:rPr>
            </w:pPr>
            <w:r w:rsidRPr="009949C7">
              <w:rPr>
                <w:rFonts w:ascii="Tahoma" w:hAnsi="Tahoma" w:cs="Tahoma"/>
                <w:bCs/>
                <w:color w:val="000000" w:themeColor="text1"/>
              </w:rPr>
              <w:t>Предусмотреть независимые этапы капитального строительства, входящие в состав данного проекта, позволяющие осуществлять ввод в эксплуатацию каждого этапа по отдельности.</w:t>
            </w:r>
          </w:p>
          <w:p w14:paraId="11033E1E" w14:textId="1F21C7D7" w:rsidR="00096A32" w:rsidRPr="009949C7" w:rsidRDefault="00096A32" w:rsidP="009949C7">
            <w:pPr>
              <w:keepLines/>
              <w:spacing w:before="120" w:after="0" w:line="240" w:lineRule="auto"/>
              <w:ind w:right="57"/>
              <w:jc w:val="both"/>
              <w:rPr>
                <w:rFonts w:ascii="Tahoma" w:hAnsi="Tahoma" w:cs="Tahoma"/>
                <w:bCs/>
                <w:color w:val="000000" w:themeColor="text1"/>
              </w:rPr>
            </w:pPr>
            <w:r w:rsidRPr="009949C7">
              <w:rPr>
                <w:rFonts w:ascii="Tahoma" w:hAnsi="Tahoma" w:cs="Tahoma"/>
                <w:bCs/>
                <w:color w:val="000000" w:themeColor="text1"/>
              </w:rPr>
              <w:t xml:space="preserve">Состав этапов согласовать с Заказчиком на начальном этапе разработки </w:t>
            </w:r>
            <w:r w:rsidR="00AC1B8B">
              <w:rPr>
                <w:rFonts w:ascii="Tahoma" w:hAnsi="Tahoma" w:cs="Tahoma"/>
                <w:bCs/>
                <w:color w:val="000000" w:themeColor="text1"/>
              </w:rPr>
              <w:t>ТЭО</w:t>
            </w:r>
            <w:r w:rsidRPr="009949C7">
              <w:rPr>
                <w:rFonts w:ascii="Tahoma" w:hAnsi="Tahoma" w:cs="Tahoma"/>
                <w:bCs/>
                <w:color w:val="000000" w:themeColor="text1"/>
              </w:rPr>
              <w:t>.</w:t>
            </w:r>
          </w:p>
          <w:p w14:paraId="06CDBB16" w14:textId="268A71F9" w:rsidR="00F77E17" w:rsidRPr="009949C7" w:rsidRDefault="008F422B" w:rsidP="009949C7">
            <w:pPr>
              <w:pStyle w:val="ac"/>
              <w:spacing w:after="0" w:line="240" w:lineRule="auto"/>
              <w:ind w:right="66"/>
              <w:jc w:val="both"/>
              <w:rPr>
                <w:rFonts w:ascii="Tahoma" w:hAnsi="Tahoma" w:cs="Tahoma"/>
                <w:i/>
              </w:rPr>
            </w:pPr>
            <w:r w:rsidRPr="009949C7">
              <w:rPr>
                <w:rFonts w:ascii="Tahoma" w:hAnsi="Tahoma" w:cs="Tahoma"/>
              </w:rPr>
              <w:t>Д</w:t>
            </w:r>
            <w:r w:rsidR="00F77E17" w:rsidRPr="009949C7">
              <w:rPr>
                <w:rFonts w:ascii="Tahoma" w:hAnsi="Tahoma" w:cs="Tahoma"/>
                <w:bCs/>
              </w:rPr>
              <w:t>ля дальнейшего принятия решения о приоритетном для реализации варианте на НТС.</w:t>
            </w:r>
          </w:p>
        </w:tc>
      </w:tr>
      <w:tr w:rsidR="00B36E3B" w:rsidRPr="00D5034D" w14:paraId="1A14E8DC" w14:textId="77777777" w:rsidTr="00B41ED1">
        <w:trPr>
          <w:trHeight w:val="20"/>
        </w:trPr>
        <w:tc>
          <w:tcPr>
            <w:tcW w:w="452" w:type="pct"/>
            <w:shd w:val="clear" w:color="auto" w:fill="FFFFFF"/>
          </w:tcPr>
          <w:p w14:paraId="10539847" w14:textId="77777777" w:rsidR="00B36E3B" w:rsidRPr="009949C7" w:rsidRDefault="00B36E3B" w:rsidP="00453481">
            <w:pPr>
              <w:pStyle w:val="ac"/>
              <w:numPr>
                <w:ilvl w:val="1"/>
                <w:numId w:val="1"/>
              </w:numPr>
              <w:tabs>
                <w:tab w:val="left" w:pos="9054"/>
              </w:tabs>
              <w:suppressAutoHyphens/>
              <w:spacing w:after="0" w:line="240" w:lineRule="auto"/>
              <w:ind w:left="0" w:right="319" w:firstLine="0"/>
              <w:jc w:val="center"/>
              <w:rPr>
                <w:rFonts w:ascii="Tahoma" w:hAnsi="Tahoma" w:cs="Tahoma"/>
                <w:color w:val="FF0000"/>
              </w:rPr>
            </w:pPr>
          </w:p>
        </w:tc>
        <w:tc>
          <w:tcPr>
            <w:tcW w:w="1542" w:type="pct"/>
            <w:shd w:val="clear" w:color="auto" w:fill="FFFFFF"/>
            <w:tcMar>
              <w:top w:w="57" w:type="dxa"/>
              <w:left w:w="57" w:type="dxa"/>
              <w:bottom w:w="57" w:type="dxa"/>
              <w:right w:w="57" w:type="dxa"/>
            </w:tcMar>
            <w:hideMark/>
          </w:tcPr>
          <w:p w14:paraId="720589CC" w14:textId="77777777" w:rsidR="00B36E3B" w:rsidRPr="009949C7" w:rsidRDefault="00B36E3B" w:rsidP="00453481">
            <w:pPr>
              <w:pStyle w:val="ac"/>
              <w:tabs>
                <w:tab w:val="left" w:pos="9054"/>
              </w:tabs>
              <w:suppressAutoHyphens/>
              <w:spacing w:after="0" w:line="240" w:lineRule="auto"/>
              <w:ind w:right="319"/>
              <w:rPr>
                <w:rFonts w:ascii="Tahoma" w:hAnsi="Tahoma" w:cs="Tahoma"/>
              </w:rPr>
            </w:pPr>
            <w:r w:rsidRPr="009949C7">
              <w:rPr>
                <w:rFonts w:ascii="Tahoma" w:hAnsi="Tahoma" w:cs="Tahoma"/>
              </w:rPr>
              <w:t>Вид строительства</w:t>
            </w:r>
          </w:p>
        </w:tc>
        <w:tc>
          <w:tcPr>
            <w:tcW w:w="3006" w:type="pct"/>
            <w:shd w:val="clear" w:color="auto" w:fill="auto"/>
            <w:tcMar>
              <w:top w:w="57" w:type="dxa"/>
              <w:left w:w="57" w:type="dxa"/>
              <w:bottom w:w="57" w:type="dxa"/>
              <w:right w:w="57" w:type="dxa"/>
            </w:tcMar>
            <w:hideMark/>
          </w:tcPr>
          <w:p w14:paraId="08B81BF3" w14:textId="77777777" w:rsidR="00B36E3B" w:rsidRPr="009949C7" w:rsidRDefault="008244FA" w:rsidP="00B41ED1">
            <w:pPr>
              <w:keepLines/>
              <w:tabs>
                <w:tab w:val="num" w:pos="459"/>
              </w:tabs>
              <w:spacing w:after="0" w:line="240" w:lineRule="auto"/>
              <w:ind w:right="66"/>
              <w:jc w:val="both"/>
              <w:rPr>
                <w:rFonts w:ascii="Tahoma" w:hAnsi="Tahoma" w:cs="Tahoma"/>
              </w:rPr>
            </w:pPr>
            <w:r w:rsidRPr="009949C7">
              <w:rPr>
                <w:rFonts w:ascii="Tahoma" w:hAnsi="Tahoma" w:cs="Tahoma"/>
              </w:rPr>
              <w:t>Определить в рамках разработки ТЭО</w:t>
            </w:r>
          </w:p>
        </w:tc>
      </w:tr>
      <w:tr w:rsidR="008244FA" w:rsidRPr="00D5034D" w14:paraId="1801488C" w14:textId="77777777" w:rsidTr="00B41ED1">
        <w:trPr>
          <w:trHeight w:val="20"/>
        </w:trPr>
        <w:tc>
          <w:tcPr>
            <w:tcW w:w="452" w:type="pct"/>
            <w:shd w:val="clear" w:color="auto" w:fill="FFFFFF"/>
          </w:tcPr>
          <w:p w14:paraId="2F360083" w14:textId="454FFA19" w:rsidR="008244FA" w:rsidRPr="009949C7" w:rsidRDefault="008244FA" w:rsidP="00453481">
            <w:pPr>
              <w:pStyle w:val="ac"/>
              <w:numPr>
                <w:ilvl w:val="1"/>
                <w:numId w:val="1"/>
              </w:numPr>
              <w:tabs>
                <w:tab w:val="left" w:pos="9054"/>
              </w:tabs>
              <w:suppressAutoHyphens/>
              <w:spacing w:after="0" w:line="240" w:lineRule="auto"/>
              <w:ind w:left="0" w:right="319" w:firstLine="0"/>
              <w:jc w:val="center"/>
              <w:rPr>
                <w:rFonts w:ascii="Tahoma" w:hAnsi="Tahoma" w:cs="Tahoma"/>
                <w:color w:val="FF0000"/>
              </w:rPr>
            </w:pPr>
          </w:p>
        </w:tc>
        <w:tc>
          <w:tcPr>
            <w:tcW w:w="1542" w:type="pct"/>
            <w:shd w:val="clear" w:color="auto" w:fill="FFFFFF"/>
            <w:tcMar>
              <w:top w:w="57" w:type="dxa"/>
              <w:left w:w="57" w:type="dxa"/>
              <w:bottom w:w="57" w:type="dxa"/>
              <w:right w:w="57" w:type="dxa"/>
            </w:tcMar>
          </w:tcPr>
          <w:p w14:paraId="45BE6B18" w14:textId="009D2752" w:rsidR="008244FA" w:rsidRPr="009949C7" w:rsidRDefault="008244FA" w:rsidP="00453481">
            <w:pPr>
              <w:pStyle w:val="a5"/>
              <w:tabs>
                <w:tab w:val="left" w:pos="9054"/>
              </w:tabs>
              <w:suppressAutoHyphens/>
              <w:ind w:left="0" w:right="319"/>
              <w:contextualSpacing/>
              <w:rPr>
                <w:rFonts w:ascii="Tahoma" w:hAnsi="Tahoma" w:cs="Tahoma"/>
                <w:sz w:val="22"/>
                <w:szCs w:val="22"/>
              </w:rPr>
            </w:pPr>
            <w:r w:rsidRPr="009949C7">
              <w:rPr>
                <w:rFonts w:ascii="Tahoma" w:eastAsiaTheme="minorHAnsi" w:hAnsi="Tahoma" w:cs="Tahoma"/>
                <w:sz w:val="22"/>
                <w:szCs w:val="22"/>
                <w:lang w:eastAsia="en-US"/>
              </w:rPr>
              <w:t>Наименование и адрес Застройщика (Технического заказчика)</w:t>
            </w:r>
          </w:p>
        </w:tc>
        <w:tc>
          <w:tcPr>
            <w:tcW w:w="3006" w:type="pct"/>
            <w:shd w:val="clear" w:color="auto" w:fill="auto"/>
            <w:tcMar>
              <w:top w:w="57" w:type="dxa"/>
              <w:left w:w="57" w:type="dxa"/>
              <w:bottom w:w="57" w:type="dxa"/>
              <w:right w:w="57" w:type="dxa"/>
            </w:tcMar>
          </w:tcPr>
          <w:p w14:paraId="4D100BE0" w14:textId="3FAB46C8" w:rsidR="007B093A" w:rsidRPr="009949C7" w:rsidRDefault="007B093A" w:rsidP="00B41ED1">
            <w:pPr>
              <w:pStyle w:val="ac"/>
              <w:suppressAutoHyphens/>
              <w:spacing w:after="0" w:line="240" w:lineRule="auto"/>
              <w:ind w:right="66"/>
              <w:jc w:val="both"/>
              <w:rPr>
                <w:rFonts w:ascii="Tahoma" w:hAnsi="Tahoma" w:cs="Tahoma"/>
              </w:rPr>
            </w:pPr>
            <w:r w:rsidRPr="009949C7">
              <w:rPr>
                <w:rFonts w:ascii="Tahoma" w:hAnsi="Tahoma" w:cs="Tahoma"/>
              </w:rPr>
              <w:t>ООО «Аэропорт «Норильск»,</w:t>
            </w:r>
          </w:p>
          <w:p w14:paraId="0E9F8014" w14:textId="31C291DC" w:rsidR="008244FA" w:rsidRPr="009949C7" w:rsidRDefault="00F54071" w:rsidP="00B41ED1">
            <w:pPr>
              <w:pStyle w:val="ac"/>
              <w:suppressAutoHyphens/>
              <w:spacing w:after="0" w:line="240" w:lineRule="auto"/>
              <w:ind w:right="66"/>
              <w:jc w:val="both"/>
              <w:rPr>
                <w:rFonts w:ascii="Tahoma" w:hAnsi="Tahoma" w:cs="Tahoma"/>
              </w:rPr>
            </w:pPr>
            <w:r w:rsidRPr="009949C7">
              <w:rPr>
                <w:rFonts w:ascii="Tahoma" w:hAnsi="Tahoma" w:cs="Tahoma"/>
              </w:rPr>
              <w:t>663308, Красноярский край, г. Норильск, аэропорт «Норильск», строение 1 – Аэровокзал (здание грузовых операций).</w:t>
            </w:r>
          </w:p>
        </w:tc>
      </w:tr>
      <w:tr w:rsidR="00B36E3B" w:rsidRPr="00D5034D" w14:paraId="58DAB1E9" w14:textId="77777777" w:rsidTr="00B41ED1">
        <w:trPr>
          <w:trHeight w:val="20"/>
        </w:trPr>
        <w:tc>
          <w:tcPr>
            <w:tcW w:w="452" w:type="pct"/>
            <w:shd w:val="clear" w:color="auto" w:fill="FFFFFF"/>
          </w:tcPr>
          <w:p w14:paraId="53CFD9E4" w14:textId="77777777" w:rsidR="00B36E3B" w:rsidRPr="009949C7" w:rsidRDefault="00B36E3B" w:rsidP="00453481">
            <w:pPr>
              <w:pStyle w:val="ac"/>
              <w:numPr>
                <w:ilvl w:val="1"/>
                <w:numId w:val="1"/>
              </w:numPr>
              <w:tabs>
                <w:tab w:val="left" w:pos="9054"/>
              </w:tabs>
              <w:suppressAutoHyphens/>
              <w:spacing w:after="0" w:line="240" w:lineRule="auto"/>
              <w:ind w:left="0" w:right="319" w:firstLine="0"/>
              <w:jc w:val="center"/>
              <w:rPr>
                <w:rFonts w:ascii="Tahoma" w:hAnsi="Tahoma" w:cs="Tahoma"/>
              </w:rPr>
            </w:pPr>
          </w:p>
        </w:tc>
        <w:tc>
          <w:tcPr>
            <w:tcW w:w="4548" w:type="pct"/>
            <w:gridSpan w:val="2"/>
            <w:shd w:val="clear" w:color="auto" w:fill="FFFFFF"/>
            <w:tcMar>
              <w:top w:w="57" w:type="dxa"/>
              <w:left w:w="57" w:type="dxa"/>
              <w:bottom w:w="57" w:type="dxa"/>
              <w:right w:w="57" w:type="dxa"/>
            </w:tcMar>
          </w:tcPr>
          <w:p w14:paraId="21050698" w14:textId="3757F0CE" w:rsidR="00B36E3B" w:rsidRPr="009949C7" w:rsidRDefault="008244FA" w:rsidP="00B41ED1">
            <w:pPr>
              <w:pStyle w:val="ac"/>
              <w:tabs>
                <w:tab w:val="left" w:pos="9054"/>
              </w:tabs>
              <w:suppressAutoHyphens/>
              <w:spacing w:after="0" w:line="240" w:lineRule="auto"/>
              <w:ind w:right="66"/>
              <w:jc w:val="both"/>
              <w:rPr>
                <w:rFonts w:ascii="Tahoma" w:hAnsi="Tahoma" w:cs="Tahoma"/>
              </w:rPr>
            </w:pPr>
            <w:r w:rsidRPr="009949C7">
              <w:rPr>
                <w:rFonts w:ascii="Tahoma" w:hAnsi="Tahoma" w:cs="Tahoma"/>
              </w:rPr>
              <w:t>Идентификационные признаки объекта строительства</w:t>
            </w:r>
          </w:p>
        </w:tc>
      </w:tr>
      <w:tr w:rsidR="008244FA" w:rsidRPr="00D5034D" w14:paraId="5A168C2C" w14:textId="77777777" w:rsidTr="00B41ED1">
        <w:trPr>
          <w:trHeight w:val="20"/>
        </w:trPr>
        <w:tc>
          <w:tcPr>
            <w:tcW w:w="452" w:type="pct"/>
            <w:shd w:val="clear" w:color="auto" w:fill="FFFFFF"/>
          </w:tcPr>
          <w:p w14:paraId="58E8166D" w14:textId="20061031" w:rsidR="008244FA" w:rsidRPr="009949C7" w:rsidRDefault="009317EA" w:rsidP="00350899">
            <w:pPr>
              <w:pStyle w:val="ac"/>
              <w:tabs>
                <w:tab w:val="left" w:pos="9054"/>
              </w:tabs>
              <w:suppressAutoHyphens/>
              <w:spacing w:after="0" w:line="240" w:lineRule="auto"/>
              <w:ind w:right="319"/>
              <w:rPr>
                <w:rFonts w:ascii="Tahoma" w:hAnsi="Tahoma" w:cs="Tahoma"/>
              </w:rPr>
            </w:pPr>
            <w:r w:rsidRPr="009949C7">
              <w:rPr>
                <w:rFonts w:ascii="Tahoma" w:hAnsi="Tahoma" w:cs="Tahoma"/>
              </w:rPr>
              <w:t>5</w:t>
            </w:r>
            <w:r w:rsidR="008244FA" w:rsidRPr="009949C7">
              <w:rPr>
                <w:rFonts w:ascii="Tahoma" w:hAnsi="Tahoma" w:cs="Tahoma"/>
              </w:rPr>
              <w:t>.1</w:t>
            </w:r>
          </w:p>
        </w:tc>
        <w:tc>
          <w:tcPr>
            <w:tcW w:w="1542" w:type="pct"/>
            <w:shd w:val="clear" w:color="auto" w:fill="auto"/>
            <w:tcMar>
              <w:top w:w="57" w:type="dxa"/>
              <w:left w:w="57" w:type="dxa"/>
              <w:bottom w:w="57" w:type="dxa"/>
              <w:right w:w="57" w:type="dxa"/>
            </w:tcMar>
          </w:tcPr>
          <w:p w14:paraId="5AB14B2F" w14:textId="77777777" w:rsidR="008244FA" w:rsidRPr="009949C7" w:rsidRDefault="008244FA" w:rsidP="00453481">
            <w:pPr>
              <w:pStyle w:val="ac"/>
              <w:tabs>
                <w:tab w:val="left" w:pos="9054"/>
              </w:tabs>
              <w:spacing w:after="0" w:line="240" w:lineRule="auto"/>
              <w:ind w:right="319"/>
              <w:rPr>
                <w:rFonts w:ascii="Tahoma" w:hAnsi="Tahoma" w:cs="Tahoma"/>
              </w:rPr>
            </w:pPr>
            <w:r w:rsidRPr="009949C7">
              <w:rPr>
                <w:rFonts w:ascii="Tahoma" w:hAnsi="Tahoma" w:cs="Tahoma"/>
              </w:rPr>
              <w:t>Назначение проектируемого объекта</w:t>
            </w:r>
          </w:p>
        </w:tc>
        <w:tc>
          <w:tcPr>
            <w:tcW w:w="3006" w:type="pct"/>
            <w:shd w:val="clear" w:color="auto" w:fill="auto"/>
            <w:tcMar>
              <w:top w:w="57" w:type="dxa"/>
              <w:left w:w="57" w:type="dxa"/>
              <w:bottom w:w="57" w:type="dxa"/>
              <w:right w:w="57" w:type="dxa"/>
            </w:tcMar>
          </w:tcPr>
          <w:p w14:paraId="5827FDD4" w14:textId="77777777" w:rsidR="00096A32" w:rsidRPr="009949C7" w:rsidRDefault="00096A32" w:rsidP="00096A32">
            <w:pPr>
              <w:keepLines/>
              <w:tabs>
                <w:tab w:val="num" w:pos="459"/>
              </w:tabs>
              <w:spacing w:before="120" w:after="0" w:line="240" w:lineRule="auto"/>
              <w:ind w:left="-8"/>
              <w:jc w:val="both"/>
              <w:rPr>
                <w:rFonts w:ascii="Tahoma" w:hAnsi="Tahoma" w:cs="Tahoma"/>
              </w:rPr>
            </w:pPr>
            <w:r w:rsidRPr="009949C7">
              <w:rPr>
                <w:rFonts w:ascii="Tahoma" w:hAnsi="Tahoma" w:cs="Tahoma"/>
              </w:rPr>
              <w:t>Функциональное назначение проектируемого объекта в соответствии с Приказом Минстроя</w:t>
            </w:r>
            <w:r w:rsidRPr="009949C7">
              <w:rPr>
                <w:rFonts w:ascii="Tahoma" w:hAnsi="Tahoma" w:cs="Tahoma"/>
              </w:rPr>
              <w:br/>
              <w:t>от 2 ноября 2022 года N 928/</w:t>
            </w:r>
            <w:proofErr w:type="spellStart"/>
            <w:r w:rsidRPr="009949C7">
              <w:rPr>
                <w:rFonts w:ascii="Tahoma" w:hAnsi="Tahoma" w:cs="Tahoma"/>
              </w:rPr>
              <w:t>пр</w:t>
            </w:r>
            <w:proofErr w:type="spellEnd"/>
            <w:r w:rsidRPr="009949C7">
              <w:rPr>
                <w:rFonts w:ascii="Tahoma" w:hAnsi="Tahoma" w:cs="Tahoma"/>
              </w:rPr>
              <w:t>:</w:t>
            </w:r>
          </w:p>
          <w:p w14:paraId="11418F0D" w14:textId="77777777" w:rsidR="00096A32" w:rsidRPr="009949C7" w:rsidRDefault="00096A32" w:rsidP="00096A32">
            <w:pPr>
              <w:pStyle w:val="ac"/>
              <w:suppressAutoHyphens/>
              <w:spacing w:after="0"/>
              <w:ind w:left="-8"/>
              <w:rPr>
                <w:rFonts w:ascii="Tahoma" w:hAnsi="Tahoma" w:cs="Tahoma"/>
              </w:rPr>
            </w:pPr>
            <w:r w:rsidRPr="009949C7">
              <w:rPr>
                <w:rFonts w:ascii="Tahoma" w:hAnsi="Tahoma" w:cs="Tahoma"/>
              </w:rPr>
              <w:t>Группа – Аэропорты (пассажирские аэропорты)</w:t>
            </w:r>
          </w:p>
          <w:p w14:paraId="1B19A1D1" w14:textId="77777777" w:rsidR="00096A32" w:rsidRPr="009949C7" w:rsidRDefault="00096A32" w:rsidP="00096A32">
            <w:pPr>
              <w:pStyle w:val="ac"/>
              <w:suppressAutoHyphens/>
              <w:spacing w:after="0"/>
              <w:ind w:left="-8"/>
              <w:jc w:val="both"/>
              <w:rPr>
                <w:rFonts w:ascii="Tahoma" w:hAnsi="Tahoma" w:cs="Tahoma"/>
              </w:rPr>
            </w:pPr>
            <w:r w:rsidRPr="009949C7">
              <w:rPr>
                <w:rFonts w:ascii="Tahoma" w:hAnsi="Tahoma" w:cs="Tahoma"/>
              </w:rPr>
              <w:t>Вид объекта строительства – Здание (сооружение) грузового терминала</w:t>
            </w:r>
          </w:p>
          <w:p w14:paraId="504AA130" w14:textId="26CE60E3" w:rsidR="00F54071" w:rsidRPr="009949C7" w:rsidRDefault="00096A32" w:rsidP="00B41ED1">
            <w:pPr>
              <w:pStyle w:val="aff9"/>
              <w:ind w:right="66"/>
              <w:rPr>
                <w:rFonts w:ascii="Tahoma" w:hAnsi="Tahoma" w:cs="Tahoma"/>
              </w:rPr>
            </w:pPr>
            <w:r w:rsidRPr="009949C7">
              <w:rPr>
                <w:rFonts w:ascii="Tahoma" w:hAnsi="Tahoma" w:cs="Tahoma"/>
              </w:rPr>
              <w:t>Код объекта КС – 04.03.002.002</w:t>
            </w:r>
          </w:p>
        </w:tc>
      </w:tr>
      <w:tr w:rsidR="008244FA" w:rsidRPr="00D5034D" w14:paraId="43FDB8C4" w14:textId="77777777" w:rsidTr="00B41ED1">
        <w:trPr>
          <w:trHeight w:val="20"/>
        </w:trPr>
        <w:tc>
          <w:tcPr>
            <w:tcW w:w="452" w:type="pct"/>
            <w:shd w:val="clear" w:color="auto" w:fill="FFFFFF"/>
          </w:tcPr>
          <w:p w14:paraId="2E0C56BE" w14:textId="5667995D" w:rsidR="008244FA" w:rsidRPr="009949C7" w:rsidRDefault="0027459C" w:rsidP="00453481">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5</w:t>
            </w:r>
            <w:r w:rsidR="008244FA" w:rsidRPr="009949C7">
              <w:rPr>
                <w:rFonts w:ascii="Tahoma" w:hAnsi="Tahoma" w:cs="Tahoma"/>
              </w:rPr>
              <w:t>.2</w:t>
            </w:r>
          </w:p>
        </w:tc>
        <w:tc>
          <w:tcPr>
            <w:tcW w:w="1542" w:type="pct"/>
            <w:shd w:val="clear" w:color="auto" w:fill="FFFFFF"/>
            <w:tcMar>
              <w:top w:w="57" w:type="dxa"/>
              <w:left w:w="57" w:type="dxa"/>
              <w:bottom w:w="57" w:type="dxa"/>
              <w:right w:w="57" w:type="dxa"/>
            </w:tcMar>
          </w:tcPr>
          <w:p w14:paraId="2A6879F0" w14:textId="77777777" w:rsidR="008244FA" w:rsidRPr="009949C7" w:rsidRDefault="008244FA" w:rsidP="009949C7">
            <w:pPr>
              <w:pStyle w:val="ac"/>
              <w:tabs>
                <w:tab w:val="left" w:pos="9054"/>
              </w:tabs>
              <w:spacing w:after="0" w:line="240" w:lineRule="auto"/>
              <w:ind w:right="319"/>
              <w:jc w:val="both"/>
              <w:rPr>
                <w:rFonts w:ascii="Tahoma" w:hAnsi="Tahoma" w:cs="Tahoma"/>
              </w:rPr>
            </w:pPr>
            <w:r w:rsidRPr="009949C7">
              <w:rPr>
                <w:rFonts w:ascii="Tahoma" w:hAnsi="Tahoma" w:cs="Tahoma"/>
              </w:rPr>
              <w:t>Возможность возникновения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эксплуатация здания или сооружения</w:t>
            </w:r>
          </w:p>
        </w:tc>
        <w:tc>
          <w:tcPr>
            <w:tcW w:w="3006" w:type="pct"/>
            <w:shd w:val="clear" w:color="auto" w:fill="auto"/>
            <w:tcMar>
              <w:top w:w="57" w:type="dxa"/>
              <w:left w:w="57" w:type="dxa"/>
              <w:bottom w:w="57" w:type="dxa"/>
              <w:right w:w="57" w:type="dxa"/>
            </w:tcMar>
          </w:tcPr>
          <w:p w14:paraId="5847F094" w14:textId="77777777" w:rsidR="00BA7C48" w:rsidRPr="009949C7" w:rsidRDefault="00BA7C48" w:rsidP="00BA7C48">
            <w:pPr>
              <w:keepLines/>
              <w:spacing w:before="120" w:after="0" w:line="240" w:lineRule="auto"/>
              <w:ind w:right="57"/>
              <w:contextualSpacing/>
              <w:jc w:val="both"/>
              <w:rPr>
                <w:rFonts w:ascii="Tahoma" w:hAnsi="Tahoma" w:cs="Tahoma"/>
              </w:rPr>
            </w:pPr>
            <w:r w:rsidRPr="009949C7">
              <w:rPr>
                <w:rFonts w:ascii="Tahoma" w:hAnsi="Tahoma" w:cs="Tahoma"/>
              </w:rPr>
              <w:t>На основании данных о районировании территории Российской Федерации по уровню опасности природных процессов и явлений, а также имеющейся информации о площадке строительства:</w:t>
            </w:r>
          </w:p>
          <w:p w14:paraId="5AE53102" w14:textId="77777777" w:rsidR="00BA7C48" w:rsidRPr="009949C7" w:rsidRDefault="00BA7C48" w:rsidP="00BA7C48">
            <w:pPr>
              <w:keepLines/>
              <w:spacing w:before="120" w:after="0" w:line="240" w:lineRule="auto"/>
              <w:ind w:right="57"/>
              <w:contextualSpacing/>
              <w:jc w:val="both"/>
              <w:rPr>
                <w:rFonts w:ascii="Tahoma" w:hAnsi="Tahoma" w:cs="Tahoma"/>
              </w:rPr>
            </w:pPr>
            <w:r w:rsidRPr="009949C7">
              <w:rPr>
                <w:rFonts w:ascii="Tahoma" w:hAnsi="Tahoma" w:cs="Tahoma"/>
              </w:rPr>
              <w:t>- грунтовые условия – многолетнемерзлые специфические грунты (</w:t>
            </w:r>
            <w:r w:rsidRPr="009949C7">
              <w:rPr>
                <w:rFonts w:ascii="Tahoma" w:hAnsi="Tahoma" w:cs="Tahoma"/>
                <w:bCs/>
              </w:rPr>
              <w:t>СП 115.13330.2016 «Геофизика опасных природных воздействий»)</w:t>
            </w:r>
            <w:r w:rsidRPr="009949C7">
              <w:rPr>
                <w:rFonts w:ascii="Tahoma" w:hAnsi="Tahoma" w:cs="Tahoma"/>
              </w:rPr>
              <w:t>;</w:t>
            </w:r>
          </w:p>
          <w:p w14:paraId="2596125D" w14:textId="77777777" w:rsidR="00BA7C48" w:rsidRPr="009949C7" w:rsidRDefault="00BA7C48" w:rsidP="00BA7C48">
            <w:pPr>
              <w:keepLines/>
              <w:spacing w:before="120" w:after="0" w:line="240" w:lineRule="auto"/>
              <w:ind w:right="57"/>
              <w:contextualSpacing/>
              <w:jc w:val="both"/>
              <w:rPr>
                <w:rFonts w:ascii="Tahoma" w:hAnsi="Tahoma" w:cs="Tahoma"/>
              </w:rPr>
            </w:pPr>
            <w:r w:rsidRPr="009949C7">
              <w:rPr>
                <w:rFonts w:ascii="Tahoma" w:hAnsi="Tahoma" w:cs="Tahoma"/>
              </w:rPr>
              <w:t>- стесненные условия строительства (производство работ осуществляется на территории предприятия с наличием в зоне производства работ стесненных условий для складирования материалов);</w:t>
            </w:r>
          </w:p>
          <w:p w14:paraId="094B3E33" w14:textId="77777777" w:rsidR="00BA7C48" w:rsidRPr="009949C7" w:rsidRDefault="00BA7C48" w:rsidP="00BA7C48">
            <w:pPr>
              <w:keepLines/>
              <w:spacing w:before="120" w:after="0" w:line="240" w:lineRule="auto"/>
              <w:ind w:right="57"/>
              <w:contextualSpacing/>
              <w:jc w:val="both"/>
              <w:rPr>
                <w:rFonts w:ascii="Tahoma" w:hAnsi="Tahoma" w:cs="Tahoma"/>
              </w:rPr>
            </w:pPr>
            <w:r w:rsidRPr="009949C7">
              <w:rPr>
                <w:rFonts w:ascii="Tahoma" w:hAnsi="Tahoma" w:cs="Tahoma"/>
              </w:rPr>
              <w:t>- строительство на прилегающих территориях к существующим зданиям и сооружениям;</w:t>
            </w:r>
          </w:p>
          <w:p w14:paraId="2BADC224" w14:textId="5F7367C4" w:rsidR="008244FA" w:rsidRPr="009949C7" w:rsidRDefault="00BA7C48" w:rsidP="009949C7">
            <w:pPr>
              <w:pStyle w:val="ac"/>
              <w:suppressAutoHyphens/>
              <w:spacing w:after="0" w:line="240" w:lineRule="auto"/>
              <w:ind w:right="66"/>
              <w:jc w:val="both"/>
              <w:rPr>
                <w:rFonts w:ascii="Tahoma" w:hAnsi="Tahoma" w:cs="Tahoma"/>
              </w:rPr>
            </w:pPr>
            <w:r w:rsidRPr="009949C7">
              <w:rPr>
                <w:rFonts w:ascii="Tahoma" w:hAnsi="Tahoma" w:cs="Tahoma"/>
              </w:rPr>
              <w:t>- наличие в районе строительства транспортных, энергетических систем и инженерных коммуникаций охранных зон ВЛ, магистральных трубопроводов и др.</w:t>
            </w:r>
          </w:p>
        </w:tc>
      </w:tr>
      <w:tr w:rsidR="008244FA" w:rsidRPr="00D5034D" w14:paraId="5912D716" w14:textId="77777777" w:rsidTr="00B41ED1">
        <w:trPr>
          <w:trHeight w:val="20"/>
        </w:trPr>
        <w:tc>
          <w:tcPr>
            <w:tcW w:w="452" w:type="pct"/>
            <w:shd w:val="clear" w:color="auto" w:fill="FFFFFF"/>
          </w:tcPr>
          <w:p w14:paraId="77A6214C" w14:textId="6960A204" w:rsidR="008244FA" w:rsidRPr="009949C7" w:rsidRDefault="00900FBF" w:rsidP="00453481">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5</w:t>
            </w:r>
            <w:r w:rsidR="008244FA" w:rsidRPr="009949C7">
              <w:rPr>
                <w:rFonts w:ascii="Tahoma" w:hAnsi="Tahoma" w:cs="Tahoma"/>
              </w:rPr>
              <w:t>.3</w:t>
            </w:r>
          </w:p>
        </w:tc>
        <w:tc>
          <w:tcPr>
            <w:tcW w:w="1542" w:type="pct"/>
            <w:shd w:val="clear" w:color="auto" w:fill="FFFFFF"/>
            <w:tcMar>
              <w:top w:w="57" w:type="dxa"/>
              <w:left w:w="57" w:type="dxa"/>
              <w:bottom w:w="57" w:type="dxa"/>
              <w:right w:w="57" w:type="dxa"/>
            </w:tcMar>
          </w:tcPr>
          <w:p w14:paraId="3B58689B" w14:textId="77777777" w:rsidR="008244FA" w:rsidRPr="009949C7" w:rsidRDefault="008244FA" w:rsidP="00453481">
            <w:pPr>
              <w:pStyle w:val="ac"/>
              <w:tabs>
                <w:tab w:val="left" w:pos="9054"/>
              </w:tabs>
              <w:spacing w:after="0" w:line="240" w:lineRule="auto"/>
              <w:ind w:right="319"/>
              <w:rPr>
                <w:rFonts w:ascii="Tahoma" w:hAnsi="Tahoma" w:cs="Tahoma"/>
              </w:rPr>
            </w:pPr>
            <w:r w:rsidRPr="009949C7">
              <w:rPr>
                <w:rFonts w:ascii="Tahoma" w:hAnsi="Tahoma" w:cs="Tahoma"/>
              </w:rPr>
              <w:t>Принадлежность к опасным производственным объектам</w:t>
            </w:r>
          </w:p>
        </w:tc>
        <w:tc>
          <w:tcPr>
            <w:tcW w:w="3006" w:type="pct"/>
            <w:shd w:val="clear" w:color="auto" w:fill="auto"/>
            <w:tcMar>
              <w:top w:w="57" w:type="dxa"/>
              <w:left w:w="57" w:type="dxa"/>
              <w:bottom w:w="57" w:type="dxa"/>
              <w:right w:w="57" w:type="dxa"/>
            </w:tcMar>
          </w:tcPr>
          <w:p w14:paraId="5B409EA4" w14:textId="453D9257" w:rsidR="00FD00F7" w:rsidRPr="009949C7" w:rsidRDefault="00BA7C48" w:rsidP="00B41ED1">
            <w:pPr>
              <w:pStyle w:val="ac"/>
              <w:suppressAutoHyphens/>
              <w:spacing w:after="0" w:line="240" w:lineRule="auto"/>
              <w:ind w:right="66"/>
              <w:jc w:val="both"/>
              <w:rPr>
                <w:rFonts w:ascii="Tahoma" w:hAnsi="Tahoma" w:cs="Tahoma"/>
              </w:rPr>
            </w:pPr>
            <w:r w:rsidRPr="009949C7">
              <w:rPr>
                <w:rFonts w:ascii="Tahoma" w:hAnsi="Tahoma" w:cs="Tahoma"/>
              </w:rPr>
              <w:t xml:space="preserve">Определить в соответствии с Федеральным законом </w:t>
            </w:r>
            <w:hyperlink r:id="rId11" w:tooltip="&quot;О промышленной безопасности опасных производственных объектов (с изменениями на 3 июля 2016 года)&quot; Федеральный закон от 21.07.1997 N 116-ФЗ Статус: действующая редакция (действ. с 01.01.2017)" w:history="1">
              <w:r w:rsidRPr="009949C7">
                <w:rPr>
                  <w:rFonts w:ascii="Tahoma" w:hAnsi="Tahoma" w:cs="Tahoma"/>
                </w:rPr>
                <w:t>от 21.07.1997 № 116-ФЗ</w:t>
              </w:r>
            </w:hyperlink>
            <w:r w:rsidRPr="009949C7">
              <w:rPr>
                <w:rFonts w:ascii="Tahoma" w:hAnsi="Tahoma" w:cs="Tahoma"/>
              </w:rPr>
              <w:t xml:space="preserve"> «О промышленной безопасности опасных производственных объектов»</w:t>
            </w:r>
          </w:p>
        </w:tc>
      </w:tr>
      <w:tr w:rsidR="00BA7C48" w:rsidRPr="00D5034D" w14:paraId="1010280C" w14:textId="77777777" w:rsidTr="00B41ED1">
        <w:trPr>
          <w:trHeight w:val="20"/>
        </w:trPr>
        <w:tc>
          <w:tcPr>
            <w:tcW w:w="452" w:type="pct"/>
            <w:shd w:val="clear" w:color="auto" w:fill="FFFFFF"/>
          </w:tcPr>
          <w:p w14:paraId="7B4E9A6D" w14:textId="7EE73D1C" w:rsidR="00BA7C48" w:rsidRPr="009949C7" w:rsidRDefault="00900FBF" w:rsidP="00BA7C48">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5</w:t>
            </w:r>
            <w:r w:rsidR="00BA7C48" w:rsidRPr="009949C7">
              <w:rPr>
                <w:rFonts w:ascii="Tahoma" w:hAnsi="Tahoma" w:cs="Tahoma"/>
              </w:rPr>
              <w:t>.4</w:t>
            </w:r>
          </w:p>
        </w:tc>
        <w:tc>
          <w:tcPr>
            <w:tcW w:w="1542" w:type="pct"/>
            <w:shd w:val="clear" w:color="auto" w:fill="FFFFFF"/>
            <w:tcMar>
              <w:top w:w="57" w:type="dxa"/>
              <w:left w:w="57" w:type="dxa"/>
              <w:bottom w:w="57" w:type="dxa"/>
              <w:right w:w="57" w:type="dxa"/>
            </w:tcMar>
          </w:tcPr>
          <w:p w14:paraId="11874375" w14:textId="2931E690" w:rsidR="00BA7C48" w:rsidRPr="009949C7" w:rsidRDefault="00BA7C48" w:rsidP="00BA7C48">
            <w:pPr>
              <w:pStyle w:val="ac"/>
              <w:tabs>
                <w:tab w:val="left" w:pos="9054"/>
              </w:tabs>
              <w:spacing w:after="0" w:line="240" w:lineRule="auto"/>
              <w:ind w:right="319"/>
              <w:rPr>
                <w:rFonts w:ascii="Tahoma" w:hAnsi="Tahoma" w:cs="Tahoma"/>
              </w:rPr>
            </w:pPr>
            <w:r w:rsidRPr="009949C7">
              <w:rPr>
                <w:rFonts w:ascii="Tahoma" w:hAnsi="Tahoma" w:cs="Tahoma"/>
              </w:rPr>
              <w:t>Пожарная и взрывопожарная опасность</w:t>
            </w:r>
          </w:p>
        </w:tc>
        <w:tc>
          <w:tcPr>
            <w:tcW w:w="3006" w:type="pct"/>
            <w:shd w:val="clear" w:color="auto" w:fill="auto"/>
            <w:tcMar>
              <w:top w:w="57" w:type="dxa"/>
              <w:left w:w="57" w:type="dxa"/>
              <w:bottom w:w="57" w:type="dxa"/>
              <w:right w:w="57" w:type="dxa"/>
            </w:tcMar>
          </w:tcPr>
          <w:p w14:paraId="7A66DC61" w14:textId="446E745B" w:rsidR="00BA7C48" w:rsidRPr="009949C7" w:rsidRDefault="00BA7C48" w:rsidP="00BA7C48">
            <w:pPr>
              <w:pStyle w:val="ac"/>
              <w:suppressAutoHyphens/>
              <w:spacing w:after="0"/>
              <w:jc w:val="both"/>
              <w:rPr>
                <w:rFonts w:ascii="Tahoma" w:hAnsi="Tahoma" w:cs="Tahoma"/>
              </w:rPr>
            </w:pPr>
            <w:r w:rsidRPr="009949C7">
              <w:rPr>
                <w:rFonts w:ascii="Tahoma" w:hAnsi="Tahoma" w:cs="Tahoma"/>
              </w:rPr>
              <w:t>Пожарную и взрывопожарную опасность зданий и сооружений определить при разработке ТЭО в соответствии с требованиями статьи 27 Федерального закона от 22.07.2008 г. № 123-ФЗ «Технический регламент о требованиях пожарной безопасности» (с изменениями на 25 декабря 2023 года) и</w:t>
            </w:r>
            <w:r w:rsidRPr="009949C7">
              <w:rPr>
                <w:rFonts w:ascii="Tahoma" w:hAnsi="Tahoma" w:cs="Tahoma"/>
              </w:rPr>
              <w:br/>
              <w:t>СП 12.13130.2009 «Определение категорий помещений, зданий и наружных установок по взрывоопасной и пожарной опасности».</w:t>
            </w:r>
          </w:p>
          <w:p w14:paraId="0D339CB9" w14:textId="57216CAC" w:rsidR="00BA7C48" w:rsidRPr="009949C7" w:rsidRDefault="00BA7C48" w:rsidP="00BA7C48">
            <w:pPr>
              <w:pStyle w:val="ac"/>
              <w:suppressAutoHyphens/>
              <w:spacing w:after="0" w:line="240" w:lineRule="auto"/>
              <w:ind w:right="66"/>
              <w:jc w:val="both"/>
              <w:rPr>
                <w:rFonts w:ascii="Tahoma" w:hAnsi="Tahoma" w:cs="Tahoma"/>
              </w:rPr>
            </w:pPr>
            <w:r w:rsidRPr="009949C7">
              <w:rPr>
                <w:rFonts w:ascii="Tahoma" w:hAnsi="Tahoma" w:cs="Tahoma"/>
              </w:rPr>
              <w:lastRenderedPageBreak/>
              <w:t>По объекту проектирования выделить технологические блоки (аппарат или группа аппаратов, которые в заданное время могут быть отключены (изолированы) от технологической системы без опасных изменений режима, которые могли бы привести к развитию аварии в смежной аппаратуре или системе), по каждому технологическому блоку определить категорию взрывоопасности и соответственно требования к системам противоаварийной защиты (ПАЗ) в соответствии с требованиями ГОСТ Р МЭК 61508 и ГОСТ Р МЭК 61511.</w:t>
            </w:r>
          </w:p>
        </w:tc>
      </w:tr>
      <w:tr w:rsidR="00900FBF" w:rsidRPr="00D5034D" w14:paraId="7DBB6116" w14:textId="77777777" w:rsidTr="00B41ED1">
        <w:trPr>
          <w:trHeight w:val="20"/>
        </w:trPr>
        <w:tc>
          <w:tcPr>
            <w:tcW w:w="452" w:type="pct"/>
            <w:shd w:val="clear" w:color="auto" w:fill="FFFFFF"/>
          </w:tcPr>
          <w:p w14:paraId="6D78E887" w14:textId="4F095537" w:rsidR="00900FBF" w:rsidRPr="009949C7" w:rsidRDefault="00900FBF" w:rsidP="00900FBF">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lastRenderedPageBreak/>
              <w:t>5.5</w:t>
            </w:r>
          </w:p>
        </w:tc>
        <w:tc>
          <w:tcPr>
            <w:tcW w:w="1542" w:type="pct"/>
            <w:shd w:val="clear" w:color="auto" w:fill="FFFFFF"/>
            <w:tcMar>
              <w:top w:w="57" w:type="dxa"/>
              <w:left w:w="57" w:type="dxa"/>
              <w:bottom w:w="57" w:type="dxa"/>
              <w:right w:w="57" w:type="dxa"/>
            </w:tcMar>
          </w:tcPr>
          <w:p w14:paraId="527D65F3" w14:textId="1979ABFE" w:rsidR="00900FBF" w:rsidRPr="009949C7" w:rsidRDefault="00900FBF" w:rsidP="00900FBF">
            <w:pPr>
              <w:pStyle w:val="ac"/>
              <w:tabs>
                <w:tab w:val="left" w:pos="9054"/>
              </w:tabs>
              <w:spacing w:after="0" w:line="240" w:lineRule="auto"/>
              <w:ind w:right="319"/>
              <w:rPr>
                <w:rFonts w:ascii="Tahoma" w:hAnsi="Tahoma" w:cs="Tahoma"/>
              </w:rPr>
            </w:pPr>
            <w:r w:rsidRPr="009949C7">
              <w:rPr>
                <w:rFonts w:ascii="Tahoma" w:hAnsi="Tahoma" w:cs="Tahoma"/>
              </w:rPr>
              <w:t>Наличие помещений с постоянным пребыванием людей</w:t>
            </w:r>
          </w:p>
        </w:tc>
        <w:tc>
          <w:tcPr>
            <w:tcW w:w="3006" w:type="pct"/>
            <w:shd w:val="clear" w:color="auto" w:fill="auto"/>
            <w:tcMar>
              <w:top w:w="57" w:type="dxa"/>
              <w:left w:w="57" w:type="dxa"/>
              <w:bottom w:w="57" w:type="dxa"/>
              <w:right w:w="57" w:type="dxa"/>
            </w:tcMar>
          </w:tcPr>
          <w:p w14:paraId="2FBCEC20" w14:textId="6BC7E8AB" w:rsidR="00900FBF" w:rsidRPr="009949C7" w:rsidRDefault="00900FBF" w:rsidP="00900FBF">
            <w:pPr>
              <w:pStyle w:val="ac"/>
              <w:suppressAutoHyphens/>
              <w:spacing w:after="0" w:line="240" w:lineRule="auto"/>
              <w:ind w:right="66"/>
              <w:jc w:val="both"/>
              <w:rPr>
                <w:rFonts w:ascii="Tahoma" w:hAnsi="Tahoma" w:cs="Tahoma"/>
              </w:rPr>
            </w:pPr>
            <w:r w:rsidRPr="009949C7">
              <w:rPr>
                <w:rFonts w:ascii="Tahoma" w:hAnsi="Tahoma" w:cs="Tahoma"/>
              </w:rPr>
              <w:t>Помещения с постоянным пребыванием людей отсутствуют.</w:t>
            </w:r>
          </w:p>
        </w:tc>
      </w:tr>
      <w:tr w:rsidR="00900FBF" w:rsidRPr="00D5034D" w14:paraId="00ED6428" w14:textId="77777777" w:rsidTr="00B41ED1">
        <w:trPr>
          <w:trHeight w:val="20"/>
        </w:trPr>
        <w:tc>
          <w:tcPr>
            <w:tcW w:w="452" w:type="pct"/>
            <w:shd w:val="clear" w:color="auto" w:fill="FFFFFF"/>
          </w:tcPr>
          <w:p w14:paraId="2CCFAA7E" w14:textId="5E204BFC" w:rsidR="00900FBF" w:rsidRPr="009949C7" w:rsidRDefault="00AC1B8B" w:rsidP="00900FBF">
            <w:pPr>
              <w:pStyle w:val="ac"/>
              <w:tabs>
                <w:tab w:val="left" w:pos="9054"/>
              </w:tabs>
              <w:suppressAutoHyphens/>
              <w:spacing w:after="0" w:line="240" w:lineRule="auto"/>
              <w:ind w:right="319"/>
              <w:jc w:val="center"/>
              <w:rPr>
                <w:rFonts w:ascii="Tahoma" w:hAnsi="Tahoma" w:cs="Tahoma"/>
                <w:color w:val="FF0000"/>
              </w:rPr>
            </w:pPr>
            <w:r w:rsidRPr="009949C7">
              <w:rPr>
                <w:rFonts w:ascii="Tahoma" w:hAnsi="Tahoma" w:cs="Tahoma"/>
              </w:rPr>
              <w:t>5.6</w:t>
            </w:r>
          </w:p>
        </w:tc>
        <w:tc>
          <w:tcPr>
            <w:tcW w:w="1542" w:type="pct"/>
            <w:shd w:val="clear" w:color="auto" w:fill="FFFFFF"/>
            <w:tcMar>
              <w:top w:w="57" w:type="dxa"/>
              <w:left w:w="57" w:type="dxa"/>
              <w:bottom w:w="57" w:type="dxa"/>
              <w:right w:w="57" w:type="dxa"/>
            </w:tcMar>
          </w:tcPr>
          <w:p w14:paraId="35CC6FE7" w14:textId="4BCF312A" w:rsidR="00900FBF" w:rsidRPr="009949C7" w:rsidRDefault="00900FBF" w:rsidP="00900FBF">
            <w:pPr>
              <w:pStyle w:val="ac"/>
              <w:tabs>
                <w:tab w:val="left" w:pos="9054"/>
              </w:tabs>
              <w:spacing w:after="0" w:line="240" w:lineRule="auto"/>
              <w:ind w:right="319"/>
              <w:rPr>
                <w:rFonts w:ascii="Tahoma" w:hAnsi="Tahoma" w:cs="Tahoma"/>
              </w:rPr>
            </w:pPr>
            <w:r w:rsidRPr="009949C7">
              <w:rPr>
                <w:rFonts w:ascii="Tahoma" w:hAnsi="Tahoma" w:cs="Tahoma"/>
                <w:color w:val="000000"/>
              </w:rPr>
              <w:t>Уровень ответственности</w:t>
            </w:r>
          </w:p>
        </w:tc>
        <w:tc>
          <w:tcPr>
            <w:tcW w:w="3006" w:type="pct"/>
            <w:shd w:val="clear" w:color="auto" w:fill="auto"/>
            <w:tcMar>
              <w:top w:w="57" w:type="dxa"/>
              <w:left w:w="57" w:type="dxa"/>
              <w:bottom w:w="57" w:type="dxa"/>
              <w:right w:w="57" w:type="dxa"/>
            </w:tcMar>
          </w:tcPr>
          <w:p w14:paraId="3ABBA47B" w14:textId="2B9249D8" w:rsidR="00900FBF" w:rsidRPr="009949C7" w:rsidRDefault="00900FBF" w:rsidP="00900FBF">
            <w:pPr>
              <w:pStyle w:val="ac"/>
              <w:suppressAutoHyphens/>
              <w:spacing w:after="0"/>
              <w:jc w:val="both"/>
              <w:rPr>
                <w:rFonts w:ascii="Tahoma" w:hAnsi="Tahoma" w:cs="Tahoma"/>
                <w:color w:val="000000"/>
              </w:rPr>
            </w:pPr>
            <w:r w:rsidRPr="009949C7">
              <w:rPr>
                <w:rFonts w:ascii="Tahoma" w:hAnsi="Tahoma" w:cs="Tahoma"/>
                <w:color w:val="000000"/>
              </w:rPr>
              <w:t>Подрядчику после согласования с Заказчиком генерального плана</w:t>
            </w:r>
            <w:r w:rsidR="0030578B">
              <w:rPr>
                <w:rFonts w:ascii="Tahoma" w:hAnsi="Tahoma" w:cs="Tahoma"/>
                <w:color w:val="000000"/>
              </w:rPr>
              <w:t xml:space="preserve"> (в объеме для ТЭО)</w:t>
            </w:r>
            <w:r w:rsidRPr="009949C7">
              <w:rPr>
                <w:rFonts w:ascii="Tahoma" w:hAnsi="Tahoma" w:cs="Tahoma"/>
                <w:color w:val="000000"/>
              </w:rPr>
              <w:t xml:space="preserve"> заполнить таблицу идентификации здания с указанием уровня ответственности здания, определённого согласно требованиям ФЗ №384</w:t>
            </w:r>
            <w:r w:rsidRPr="009949C7">
              <w:rPr>
                <w:rFonts w:ascii="Tahoma" w:hAnsi="Tahoma" w:cs="Tahoma"/>
                <w:color w:val="000000"/>
              </w:rPr>
              <w:br/>
              <w:t>от 30.12.2009 г. «Технический регламент о безопасности зданий и сооружений» и</w:t>
            </w:r>
            <w:r w:rsidRPr="009949C7">
              <w:rPr>
                <w:rFonts w:ascii="Tahoma" w:hAnsi="Tahoma" w:cs="Tahoma"/>
                <w:color w:val="000000"/>
              </w:rPr>
              <w:br/>
              <w:t>ГОСТ 27751-2014 «Надежность строительных конструкций и оснований. Основные положения».</w:t>
            </w:r>
          </w:p>
          <w:p w14:paraId="7EEDB95F" w14:textId="4BA1DBA0" w:rsidR="00900FBF" w:rsidRPr="009949C7" w:rsidRDefault="00900FBF" w:rsidP="00900FBF">
            <w:pPr>
              <w:pStyle w:val="ac"/>
              <w:suppressAutoHyphens/>
              <w:spacing w:after="0" w:line="240" w:lineRule="auto"/>
              <w:ind w:right="66"/>
              <w:jc w:val="both"/>
              <w:rPr>
                <w:rFonts w:ascii="Tahoma" w:hAnsi="Tahoma" w:cs="Tahoma"/>
              </w:rPr>
            </w:pPr>
            <w:r w:rsidRPr="009949C7">
              <w:rPr>
                <w:rFonts w:ascii="Tahoma" w:hAnsi="Tahoma" w:cs="Tahoma"/>
                <w:color w:val="000000"/>
              </w:rPr>
              <w:t>При этом проектные решения должны приниматься с учетом возможной оптимизации уровня ответственности здания исходя из минимизации металлоемкости и затрат на реализацию инвестиционного проекта. Не допускается присвоение более высокого уровня ответственности, чем установлено требованиями нормативно-технических документов.</w:t>
            </w:r>
          </w:p>
        </w:tc>
      </w:tr>
      <w:tr w:rsidR="00900FBF" w:rsidRPr="00D5034D" w14:paraId="2F834EA0" w14:textId="77777777" w:rsidTr="00B41ED1">
        <w:trPr>
          <w:trHeight w:val="20"/>
        </w:trPr>
        <w:tc>
          <w:tcPr>
            <w:tcW w:w="452" w:type="pct"/>
            <w:shd w:val="clear" w:color="auto" w:fill="FFFFFF"/>
          </w:tcPr>
          <w:p w14:paraId="42D25B35" w14:textId="77777777" w:rsidR="00900FBF" w:rsidRPr="009949C7" w:rsidRDefault="00900FBF" w:rsidP="00900FBF">
            <w:pPr>
              <w:pStyle w:val="ac"/>
              <w:numPr>
                <w:ilvl w:val="1"/>
                <w:numId w:val="1"/>
              </w:numPr>
              <w:tabs>
                <w:tab w:val="left" w:pos="9054"/>
              </w:tabs>
              <w:suppressAutoHyphens/>
              <w:spacing w:after="0" w:line="240" w:lineRule="auto"/>
              <w:ind w:left="0" w:right="319" w:firstLine="0"/>
              <w:jc w:val="center"/>
              <w:rPr>
                <w:rFonts w:ascii="Tahoma" w:hAnsi="Tahoma" w:cs="Tahoma"/>
                <w:color w:val="FF0000"/>
              </w:rPr>
            </w:pPr>
          </w:p>
        </w:tc>
        <w:tc>
          <w:tcPr>
            <w:tcW w:w="4548" w:type="pct"/>
            <w:gridSpan w:val="2"/>
            <w:shd w:val="clear" w:color="auto" w:fill="FFFFFF"/>
            <w:tcMar>
              <w:top w:w="57" w:type="dxa"/>
              <w:left w:w="57" w:type="dxa"/>
              <w:bottom w:w="57" w:type="dxa"/>
              <w:right w:w="57" w:type="dxa"/>
            </w:tcMar>
          </w:tcPr>
          <w:p w14:paraId="1B01CF88" w14:textId="6623F1B7" w:rsidR="00900FBF" w:rsidRPr="009949C7" w:rsidRDefault="00900FBF" w:rsidP="00900FBF">
            <w:pPr>
              <w:pStyle w:val="ac"/>
              <w:tabs>
                <w:tab w:val="left" w:pos="9054"/>
              </w:tabs>
              <w:suppressAutoHyphens/>
              <w:spacing w:after="0" w:line="240" w:lineRule="auto"/>
              <w:ind w:right="66"/>
              <w:jc w:val="both"/>
              <w:rPr>
                <w:rFonts w:ascii="Tahoma" w:hAnsi="Tahoma" w:cs="Tahoma"/>
                <w:color w:val="FF0000"/>
              </w:rPr>
            </w:pPr>
            <w:r w:rsidRPr="009949C7">
              <w:rPr>
                <w:rFonts w:ascii="Tahoma" w:hAnsi="Tahoma" w:cs="Tahoma"/>
              </w:rPr>
              <w:t>Общая информация об объекте строительства</w:t>
            </w:r>
          </w:p>
        </w:tc>
      </w:tr>
      <w:tr w:rsidR="00900FBF" w:rsidRPr="00D5034D" w14:paraId="2ADB46C9" w14:textId="77777777" w:rsidTr="00B41ED1">
        <w:trPr>
          <w:trHeight w:val="20"/>
        </w:trPr>
        <w:tc>
          <w:tcPr>
            <w:tcW w:w="452" w:type="pct"/>
            <w:shd w:val="clear" w:color="auto" w:fill="FFFFFF"/>
          </w:tcPr>
          <w:p w14:paraId="5B6C2F22" w14:textId="0BFCD8B8" w:rsidR="00900FBF" w:rsidRPr="009949C7" w:rsidRDefault="00A07944" w:rsidP="00900FBF">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6</w:t>
            </w:r>
            <w:r w:rsidR="00900FBF" w:rsidRPr="009949C7">
              <w:rPr>
                <w:rFonts w:ascii="Tahoma" w:hAnsi="Tahoma" w:cs="Tahoma"/>
              </w:rPr>
              <w:t>.1</w:t>
            </w:r>
          </w:p>
        </w:tc>
        <w:tc>
          <w:tcPr>
            <w:tcW w:w="1542" w:type="pct"/>
            <w:shd w:val="clear" w:color="auto" w:fill="FFFFFF"/>
            <w:tcMar>
              <w:top w:w="57" w:type="dxa"/>
              <w:left w:w="57" w:type="dxa"/>
              <w:bottom w:w="57" w:type="dxa"/>
              <w:right w:w="57" w:type="dxa"/>
            </w:tcMar>
          </w:tcPr>
          <w:p w14:paraId="6059117A" w14:textId="77777777" w:rsidR="00900FBF" w:rsidRPr="009949C7" w:rsidRDefault="00900FBF" w:rsidP="009949C7">
            <w:pPr>
              <w:pStyle w:val="ac"/>
              <w:tabs>
                <w:tab w:val="left" w:pos="9054"/>
              </w:tabs>
              <w:suppressAutoHyphens/>
              <w:spacing w:after="0" w:line="240" w:lineRule="auto"/>
              <w:ind w:right="319"/>
              <w:jc w:val="both"/>
              <w:rPr>
                <w:rFonts w:ascii="Tahoma" w:hAnsi="Tahoma" w:cs="Tahoma"/>
              </w:rPr>
            </w:pPr>
            <w:r w:rsidRPr="009949C7">
              <w:rPr>
                <w:rFonts w:ascii="Tahoma" w:hAnsi="Tahoma" w:cs="Tahoma"/>
              </w:rPr>
              <w:t>Основные технико-экономические характеристики объекта капитального строительства</w:t>
            </w:r>
          </w:p>
        </w:tc>
        <w:tc>
          <w:tcPr>
            <w:tcW w:w="3006" w:type="pct"/>
            <w:shd w:val="clear" w:color="auto" w:fill="auto"/>
            <w:tcMar>
              <w:top w:w="57" w:type="dxa"/>
              <w:left w:w="57" w:type="dxa"/>
              <w:bottom w:w="57" w:type="dxa"/>
              <w:right w:w="57" w:type="dxa"/>
            </w:tcMar>
          </w:tcPr>
          <w:p w14:paraId="1D6464F9" w14:textId="77777777" w:rsidR="00A07944" w:rsidRPr="009949C7" w:rsidRDefault="00A07944" w:rsidP="00A07944">
            <w:pPr>
              <w:spacing w:before="40" w:after="40" w:line="240" w:lineRule="auto"/>
              <w:jc w:val="both"/>
              <w:rPr>
                <w:rFonts w:ascii="Tahoma" w:hAnsi="Tahoma" w:cs="Tahoma"/>
              </w:rPr>
            </w:pPr>
            <w:r w:rsidRPr="009949C7">
              <w:rPr>
                <w:rFonts w:ascii="Tahoma" w:hAnsi="Tahoma" w:cs="Tahoma"/>
              </w:rPr>
              <w:t>Грузооборот всего комплекса:</w:t>
            </w:r>
          </w:p>
          <w:p w14:paraId="2F826D5D" w14:textId="77777777" w:rsidR="00A07944" w:rsidRPr="009949C7" w:rsidRDefault="00A07944" w:rsidP="00A07944">
            <w:pPr>
              <w:spacing w:before="40" w:after="40" w:line="240" w:lineRule="auto"/>
              <w:jc w:val="both"/>
              <w:rPr>
                <w:rFonts w:ascii="Tahoma" w:hAnsi="Tahoma" w:cs="Tahoma"/>
              </w:rPr>
            </w:pPr>
            <w:r w:rsidRPr="009949C7">
              <w:rPr>
                <w:rFonts w:ascii="Tahoma" w:hAnsi="Tahoma" w:cs="Tahoma"/>
              </w:rPr>
              <w:t>до 27тыс.тонн/год переработки грузов в год</w:t>
            </w:r>
            <w:r w:rsidRPr="009949C7">
              <w:rPr>
                <w:rFonts w:ascii="Tahoma" w:hAnsi="Tahoma" w:cs="Tahoma"/>
              </w:rPr>
              <w:br/>
              <w:t>(22 -  ВВЛ, 3 – Почта, 2 – МВЛ)</w:t>
            </w:r>
          </w:p>
          <w:p w14:paraId="39AA5882" w14:textId="77777777" w:rsidR="00A07944" w:rsidRPr="009949C7" w:rsidRDefault="00A07944" w:rsidP="00A07944">
            <w:pPr>
              <w:pStyle w:val="ac"/>
              <w:jc w:val="both"/>
              <w:rPr>
                <w:rFonts w:ascii="Tahoma" w:hAnsi="Tahoma" w:cs="Tahoma"/>
              </w:rPr>
            </w:pPr>
            <w:r w:rsidRPr="009949C7">
              <w:rPr>
                <w:rFonts w:ascii="Tahoma" w:hAnsi="Tahoma" w:cs="Tahoma"/>
              </w:rPr>
              <w:t>На основании Прогноза роста интенсивности движения ВС (до 2035 г.) предусмотреть возможность увеличения (модернизации) терминала для обработки большего объема грузов.</w:t>
            </w:r>
          </w:p>
          <w:p w14:paraId="64E316CE" w14:textId="77777777" w:rsidR="00C33F21" w:rsidRDefault="00A07944" w:rsidP="00900FBF">
            <w:pPr>
              <w:pStyle w:val="a5"/>
              <w:keepLines/>
              <w:numPr>
                <w:ilvl w:val="0"/>
                <w:numId w:val="4"/>
              </w:numPr>
              <w:ind w:left="0" w:right="66" w:firstLine="0"/>
              <w:contextualSpacing/>
              <w:jc w:val="both"/>
              <w:rPr>
                <w:rFonts w:ascii="Tahoma" w:hAnsi="Tahoma" w:cs="Tahoma"/>
                <w:sz w:val="22"/>
                <w:szCs w:val="22"/>
              </w:rPr>
            </w:pPr>
            <w:r w:rsidRPr="009949C7">
              <w:rPr>
                <w:rFonts w:ascii="Tahoma" w:hAnsi="Tahoma" w:cs="Tahoma"/>
                <w:sz w:val="22"/>
                <w:szCs w:val="22"/>
              </w:rPr>
              <w:t>Границы проектных работ, периметр и исполнение уточняются в процессе проектирования и согласовываются с Заказчиком.</w:t>
            </w:r>
          </w:p>
          <w:p w14:paraId="4ADA116C" w14:textId="6651E72A" w:rsidR="00900FBF" w:rsidRPr="009949C7" w:rsidRDefault="00900FBF" w:rsidP="00AB6120">
            <w:pPr>
              <w:tabs>
                <w:tab w:val="left" w:leader="dot" w:pos="9792"/>
              </w:tabs>
              <w:snapToGrid w:val="0"/>
              <w:spacing w:after="0" w:line="240" w:lineRule="auto"/>
              <w:jc w:val="both"/>
              <w:rPr>
                <w:rFonts w:ascii="Tahoma" w:hAnsi="Tahoma" w:cs="Tahoma"/>
              </w:rPr>
            </w:pPr>
            <w:r w:rsidRPr="00AB6120">
              <w:rPr>
                <w:rFonts w:ascii="Tahoma" w:hAnsi="Tahoma" w:cs="Tahoma"/>
              </w:rPr>
              <w:lastRenderedPageBreak/>
              <w:t xml:space="preserve"> </w:t>
            </w:r>
            <w:r w:rsidR="00C33F21" w:rsidRPr="00AB6120">
              <w:rPr>
                <w:rFonts w:ascii="Tahoma" w:hAnsi="Tahoma" w:cs="Tahoma"/>
              </w:rPr>
              <w:t>Перечень существующих объектов с их технической характеристикой приведены в приложении №</w:t>
            </w:r>
            <w:r w:rsidR="00E312EE" w:rsidRPr="00AB6120">
              <w:rPr>
                <w:rFonts w:ascii="Tahoma" w:hAnsi="Tahoma" w:cs="Tahoma"/>
              </w:rPr>
              <w:t>2</w:t>
            </w:r>
            <w:r w:rsidR="00C33F21" w:rsidRPr="00AB6120">
              <w:rPr>
                <w:rFonts w:ascii="Tahoma" w:hAnsi="Tahoma" w:cs="Tahoma"/>
              </w:rPr>
              <w:t>.</w:t>
            </w:r>
          </w:p>
        </w:tc>
      </w:tr>
      <w:tr w:rsidR="00900FBF" w:rsidRPr="00D5034D" w14:paraId="2A08B47F" w14:textId="77777777" w:rsidTr="00B41ED1">
        <w:trPr>
          <w:trHeight w:val="20"/>
        </w:trPr>
        <w:tc>
          <w:tcPr>
            <w:tcW w:w="452" w:type="pct"/>
            <w:shd w:val="clear" w:color="auto" w:fill="FFFFFF"/>
          </w:tcPr>
          <w:p w14:paraId="39374BBC" w14:textId="1604D628" w:rsidR="00900FBF" w:rsidRPr="009949C7" w:rsidRDefault="00C33F21" w:rsidP="00900FBF">
            <w:pPr>
              <w:pStyle w:val="ac"/>
              <w:tabs>
                <w:tab w:val="left" w:pos="9054"/>
              </w:tabs>
              <w:suppressAutoHyphens/>
              <w:spacing w:after="0" w:line="240" w:lineRule="auto"/>
              <w:ind w:right="319"/>
              <w:jc w:val="center"/>
              <w:rPr>
                <w:rFonts w:ascii="Tahoma" w:hAnsi="Tahoma" w:cs="Tahoma"/>
                <w:color w:val="FF0000"/>
              </w:rPr>
            </w:pPr>
            <w:r w:rsidRPr="009949C7">
              <w:rPr>
                <w:rFonts w:ascii="Tahoma" w:hAnsi="Tahoma" w:cs="Tahoma"/>
              </w:rPr>
              <w:lastRenderedPageBreak/>
              <w:t>6</w:t>
            </w:r>
            <w:r w:rsidR="00900FBF" w:rsidRPr="009949C7">
              <w:rPr>
                <w:rFonts w:ascii="Tahoma" w:hAnsi="Tahoma" w:cs="Tahoma"/>
              </w:rPr>
              <w:t>.2</w:t>
            </w:r>
          </w:p>
        </w:tc>
        <w:tc>
          <w:tcPr>
            <w:tcW w:w="1542" w:type="pct"/>
            <w:shd w:val="clear" w:color="auto" w:fill="auto"/>
            <w:tcMar>
              <w:top w:w="57" w:type="dxa"/>
              <w:left w:w="57" w:type="dxa"/>
              <w:bottom w:w="57" w:type="dxa"/>
              <w:right w:w="57" w:type="dxa"/>
            </w:tcMar>
          </w:tcPr>
          <w:p w14:paraId="1961466A" w14:textId="529874F4" w:rsidR="00900FBF" w:rsidRPr="009949C7" w:rsidRDefault="00C33F21" w:rsidP="009949C7">
            <w:pPr>
              <w:pStyle w:val="ac"/>
              <w:tabs>
                <w:tab w:val="left" w:pos="9054"/>
              </w:tabs>
              <w:suppressAutoHyphens/>
              <w:spacing w:after="0" w:line="240" w:lineRule="auto"/>
              <w:ind w:right="319"/>
              <w:jc w:val="both"/>
              <w:rPr>
                <w:rFonts w:ascii="Tahoma" w:hAnsi="Tahoma" w:cs="Tahoma"/>
                <w:color w:val="FF0000"/>
              </w:rPr>
            </w:pPr>
            <w:r w:rsidRPr="009949C7">
              <w:rPr>
                <w:rFonts w:ascii="Tahoma" w:hAnsi="Tahoma" w:cs="Tahoma"/>
                <w:color w:val="000000"/>
              </w:rPr>
              <w:t>Режим работы предприятия</w:t>
            </w:r>
            <w:r w:rsidRPr="009949C7" w:rsidDel="00C33F21">
              <w:rPr>
                <w:rFonts w:ascii="Tahoma" w:hAnsi="Tahoma" w:cs="Tahoma"/>
                <w:color w:val="FF0000"/>
              </w:rPr>
              <w:t xml:space="preserve"> </w:t>
            </w:r>
          </w:p>
        </w:tc>
        <w:tc>
          <w:tcPr>
            <w:tcW w:w="3006" w:type="pct"/>
            <w:shd w:val="clear" w:color="auto" w:fill="auto"/>
            <w:tcMar>
              <w:top w:w="57" w:type="dxa"/>
              <w:left w:w="57" w:type="dxa"/>
              <w:bottom w:w="57" w:type="dxa"/>
              <w:right w:w="57" w:type="dxa"/>
            </w:tcMar>
          </w:tcPr>
          <w:p w14:paraId="485B145C" w14:textId="77777777" w:rsidR="00C33F21" w:rsidRPr="009949C7" w:rsidRDefault="00C33F21" w:rsidP="00C33F21">
            <w:pPr>
              <w:tabs>
                <w:tab w:val="left" w:pos="704"/>
                <w:tab w:val="left" w:pos="993"/>
              </w:tabs>
              <w:spacing w:before="60"/>
              <w:contextualSpacing/>
              <w:jc w:val="both"/>
              <w:rPr>
                <w:rFonts w:ascii="Tahoma" w:hAnsi="Tahoma" w:cs="Tahoma"/>
                <w:color w:val="000000" w:themeColor="text1"/>
              </w:rPr>
            </w:pPr>
            <w:r w:rsidRPr="009949C7">
              <w:rPr>
                <w:rFonts w:ascii="Tahoma" w:hAnsi="Tahoma" w:cs="Tahoma"/>
                <w:color w:val="000000" w:themeColor="text1"/>
              </w:rPr>
              <w:t>Режим работы грузового терминала:</w:t>
            </w:r>
          </w:p>
          <w:p w14:paraId="43D6FF30" w14:textId="673A3186" w:rsidR="00900FBF" w:rsidRPr="009949C7" w:rsidRDefault="00C33F21" w:rsidP="009949C7">
            <w:pPr>
              <w:pStyle w:val="ac"/>
              <w:spacing w:after="0" w:line="240" w:lineRule="auto"/>
              <w:ind w:right="66"/>
              <w:jc w:val="both"/>
              <w:rPr>
                <w:rFonts w:ascii="Tahoma" w:hAnsi="Tahoma" w:cs="Tahoma"/>
                <w:color w:val="FF0000"/>
              </w:rPr>
            </w:pPr>
            <w:r w:rsidRPr="009949C7">
              <w:rPr>
                <w:rFonts w:ascii="Tahoma" w:hAnsi="Tahoma" w:cs="Tahoma"/>
                <w:color w:val="000000" w:themeColor="text1"/>
              </w:rPr>
              <w:t xml:space="preserve">06.00–21.00, 365 дней в году (при </w:t>
            </w:r>
            <w:r>
              <w:rPr>
                <w:rFonts w:ascii="Tahoma" w:hAnsi="Tahoma" w:cs="Tahoma"/>
                <w:color w:val="000000" w:themeColor="text1"/>
              </w:rPr>
              <w:t xml:space="preserve">разработки ТЭО </w:t>
            </w:r>
            <w:r w:rsidRPr="009949C7">
              <w:rPr>
                <w:rFonts w:ascii="Tahoma" w:hAnsi="Tahoma" w:cs="Tahoma"/>
                <w:color w:val="000000" w:themeColor="text1"/>
              </w:rPr>
              <w:t xml:space="preserve"> предусмотреть возможный переход на круглосуточный режим работы)</w:t>
            </w:r>
          </w:p>
        </w:tc>
      </w:tr>
      <w:tr w:rsidR="00900FBF" w:rsidRPr="00D5034D" w14:paraId="5AE8C9BD" w14:textId="77777777" w:rsidTr="00B41ED1">
        <w:trPr>
          <w:trHeight w:val="20"/>
        </w:trPr>
        <w:tc>
          <w:tcPr>
            <w:tcW w:w="452" w:type="pct"/>
            <w:shd w:val="clear" w:color="auto" w:fill="FFFFFF"/>
          </w:tcPr>
          <w:p w14:paraId="2B0140BB" w14:textId="3E8AC20A" w:rsidR="00900FBF" w:rsidRPr="009949C7" w:rsidRDefault="00C33F21" w:rsidP="00900FBF">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6</w:t>
            </w:r>
            <w:r w:rsidR="00900FBF" w:rsidRPr="009949C7">
              <w:rPr>
                <w:rFonts w:ascii="Tahoma" w:hAnsi="Tahoma" w:cs="Tahoma"/>
              </w:rPr>
              <w:t>.3</w:t>
            </w:r>
          </w:p>
        </w:tc>
        <w:tc>
          <w:tcPr>
            <w:tcW w:w="1542" w:type="pct"/>
            <w:shd w:val="clear" w:color="auto" w:fill="auto"/>
            <w:tcMar>
              <w:top w:w="57" w:type="dxa"/>
              <w:left w:w="57" w:type="dxa"/>
              <w:bottom w:w="57" w:type="dxa"/>
              <w:right w:w="57" w:type="dxa"/>
            </w:tcMar>
          </w:tcPr>
          <w:p w14:paraId="6A1D228B"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Взаимосвязь с другими проектами</w:t>
            </w:r>
          </w:p>
        </w:tc>
        <w:tc>
          <w:tcPr>
            <w:tcW w:w="3006" w:type="pct"/>
            <w:shd w:val="clear" w:color="auto" w:fill="auto"/>
            <w:tcMar>
              <w:top w:w="57" w:type="dxa"/>
              <w:left w:w="57" w:type="dxa"/>
              <w:bottom w:w="57" w:type="dxa"/>
              <w:right w:w="57" w:type="dxa"/>
            </w:tcMar>
          </w:tcPr>
          <w:p w14:paraId="2A0EFB4A" w14:textId="77777777" w:rsidR="00900FBF" w:rsidRPr="009949C7" w:rsidRDefault="00900FBF" w:rsidP="00900FBF">
            <w:pPr>
              <w:pStyle w:val="ac"/>
              <w:spacing w:after="0" w:line="240" w:lineRule="auto"/>
              <w:ind w:right="66"/>
              <w:jc w:val="both"/>
              <w:rPr>
                <w:rFonts w:ascii="Tahoma" w:hAnsi="Tahoma" w:cs="Tahoma"/>
              </w:rPr>
            </w:pPr>
            <w:r w:rsidRPr="009949C7">
              <w:rPr>
                <w:rFonts w:ascii="Tahoma" w:hAnsi="Tahoma" w:cs="Tahoma"/>
              </w:rPr>
              <w:t>Взаимосвязь с другими проектами отсутствует</w:t>
            </w:r>
          </w:p>
          <w:p w14:paraId="1BCB221F" w14:textId="3B9F1D1B" w:rsidR="00900FBF" w:rsidRPr="009949C7" w:rsidRDefault="00900FBF" w:rsidP="00900FBF">
            <w:pPr>
              <w:pStyle w:val="ac"/>
              <w:spacing w:after="0" w:line="240" w:lineRule="auto"/>
              <w:ind w:right="66"/>
              <w:jc w:val="both"/>
              <w:rPr>
                <w:rFonts w:ascii="Tahoma" w:hAnsi="Tahoma" w:cs="Tahoma"/>
                <w:i/>
              </w:rPr>
            </w:pPr>
          </w:p>
        </w:tc>
      </w:tr>
      <w:tr w:rsidR="00900FBF" w:rsidRPr="00D5034D" w14:paraId="593A8C47" w14:textId="77777777" w:rsidTr="00B41ED1">
        <w:trPr>
          <w:trHeight w:val="20"/>
        </w:trPr>
        <w:tc>
          <w:tcPr>
            <w:tcW w:w="452" w:type="pct"/>
            <w:shd w:val="clear" w:color="auto" w:fill="FFFFFF"/>
          </w:tcPr>
          <w:p w14:paraId="2F9046A1" w14:textId="6C42C3BC" w:rsidR="00900FBF" w:rsidRPr="009949C7" w:rsidRDefault="00C33F21" w:rsidP="00900FBF">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6</w:t>
            </w:r>
            <w:r w:rsidR="00900FBF" w:rsidRPr="009949C7">
              <w:rPr>
                <w:rFonts w:ascii="Tahoma" w:hAnsi="Tahoma" w:cs="Tahoma"/>
              </w:rPr>
              <w:t>.4</w:t>
            </w:r>
          </w:p>
        </w:tc>
        <w:tc>
          <w:tcPr>
            <w:tcW w:w="1542" w:type="pct"/>
            <w:shd w:val="clear" w:color="auto" w:fill="FFFFFF"/>
            <w:tcMar>
              <w:top w:w="57" w:type="dxa"/>
              <w:left w:w="57" w:type="dxa"/>
              <w:bottom w:w="57" w:type="dxa"/>
              <w:right w:w="57" w:type="dxa"/>
            </w:tcMar>
          </w:tcPr>
          <w:p w14:paraId="4CF268B4"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Точки передачи сред</w:t>
            </w:r>
          </w:p>
        </w:tc>
        <w:tc>
          <w:tcPr>
            <w:tcW w:w="3006" w:type="pct"/>
            <w:shd w:val="clear" w:color="auto" w:fill="auto"/>
            <w:tcMar>
              <w:top w:w="57" w:type="dxa"/>
              <w:left w:w="57" w:type="dxa"/>
              <w:bottom w:w="57" w:type="dxa"/>
              <w:right w:w="57" w:type="dxa"/>
            </w:tcMar>
          </w:tcPr>
          <w:p w14:paraId="0AA78F8B" w14:textId="585BF5C9" w:rsidR="00900FBF" w:rsidRPr="009949C7" w:rsidRDefault="00900FBF" w:rsidP="009949C7">
            <w:pPr>
              <w:spacing w:after="0" w:line="240" w:lineRule="auto"/>
              <w:ind w:right="66"/>
              <w:jc w:val="both"/>
              <w:rPr>
                <w:rFonts w:ascii="Tahoma" w:hAnsi="Tahoma" w:cs="Tahoma"/>
              </w:rPr>
            </w:pPr>
            <w:r w:rsidRPr="009949C7">
              <w:rPr>
                <w:rFonts w:ascii="Tahoma" w:hAnsi="Tahoma" w:cs="Tahoma"/>
              </w:rPr>
              <w:t xml:space="preserve">Точки передачи сред уточнить в процессе </w:t>
            </w:r>
            <w:r w:rsidR="00C33F21" w:rsidRPr="009949C7">
              <w:rPr>
                <w:rFonts w:ascii="Tahoma" w:hAnsi="Tahoma" w:cs="Tahoma"/>
              </w:rPr>
              <w:t>разработки ТЭО</w:t>
            </w:r>
            <w:r w:rsidRPr="009949C7">
              <w:rPr>
                <w:rFonts w:ascii="Tahoma" w:hAnsi="Tahoma" w:cs="Tahoma"/>
              </w:rPr>
              <w:t xml:space="preserve"> и согласовать с Заказчиком. По результатам согласования, Исполнитель должен сделать соответствующие запросы и получить ТУ на подключение к инженерным и энергетическим сетям Заказчика и сторонних организаций.</w:t>
            </w:r>
          </w:p>
        </w:tc>
      </w:tr>
      <w:tr w:rsidR="00900FBF" w:rsidRPr="00D5034D" w14:paraId="2F4F3939" w14:textId="77777777" w:rsidTr="00B41ED1">
        <w:trPr>
          <w:trHeight w:val="20"/>
        </w:trPr>
        <w:tc>
          <w:tcPr>
            <w:tcW w:w="452" w:type="pct"/>
            <w:shd w:val="clear" w:color="auto" w:fill="FFFFFF"/>
          </w:tcPr>
          <w:p w14:paraId="36247641" w14:textId="5AF10ED6" w:rsidR="00900FBF" w:rsidRPr="009949C7" w:rsidRDefault="00C33F21" w:rsidP="00900FBF">
            <w:pPr>
              <w:pStyle w:val="ac"/>
              <w:tabs>
                <w:tab w:val="left" w:pos="9054"/>
              </w:tabs>
              <w:suppressAutoHyphens/>
              <w:spacing w:after="0" w:line="240" w:lineRule="auto"/>
              <w:ind w:right="319"/>
              <w:jc w:val="center"/>
              <w:rPr>
                <w:rFonts w:ascii="Tahoma" w:hAnsi="Tahoma" w:cs="Tahoma"/>
              </w:rPr>
            </w:pPr>
            <w:r>
              <w:rPr>
                <w:rFonts w:ascii="Tahoma" w:hAnsi="Tahoma" w:cs="Tahoma"/>
              </w:rPr>
              <w:t>6</w:t>
            </w:r>
            <w:r w:rsidR="00900FBF" w:rsidRPr="009949C7">
              <w:rPr>
                <w:rFonts w:ascii="Tahoma" w:hAnsi="Tahoma" w:cs="Tahoma"/>
              </w:rPr>
              <w:t>.5</w:t>
            </w:r>
          </w:p>
        </w:tc>
        <w:tc>
          <w:tcPr>
            <w:tcW w:w="1542" w:type="pct"/>
            <w:shd w:val="clear" w:color="auto" w:fill="FFFFFF"/>
            <w:tcMar>
              <w:top w:w="57" w:type="dxa"/>
              <w:left w:w="57" w:type="dxa"/>
              <w:bottom w:w="57" w:type="dxa"/>
              <w:right w:w="57" w:type="dxa"/>
            </w:tcMar>
          </w:tcPr>
          <w:p w14:paraId="2FD97C1F"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Пересечения с объектов проектирования с объектами сторонних организаций</w:t>
            </w:r>
          </w:p>
        </w:tc>
        <w:tc>
          <w:tcPr>
            <w:tcW w:w="3006" w:type="pct"/>
            <w:shd w:val="clear" w:color="auto" w:fill="auto"/>
            <w:tcMar>
              <w:top w:w="57" w:type="dxa"/>
              <w:left w:w="57" w:type="dxa"/>
              <w:bottom w:w="57" w:type="dxa"/>
              <w:right w:w="57" w:type="dxa"/>
            </w:tcMar>
          </w:tcPr>
          <w:p w14:paraId="457B894D" w14:textId="5E20A29B" w:rsidR="00900FBF" w:rsidRPr="009949C7" w:rsidRDefault="00900FBF" w:rsidP="00900FBF">
            <w:pPr>
              <w:spacing w:after="0" w:line="240" w:lineRule="auto"/>
              <w:ind w:right="66"/>
              <w:jc w:val="both"/>
              <w:rPr>
                <w:rFonts w:ascii="Tahoma" w:hAnsi="Tahoma" w:cs="Tahoma"/>
                <w:i/>
              </w:rPr>
            </w:pPr>
            <w:r w:rsidRPr="009949C7">
              <w:rPr>
                <w:rFonts w:ascii="Tahoma" w:hAnsi="Tahoma" w:cs="Tahoma"/>
              </w:rPr>
              <w:t>В случае необходимости пересечения объектов проектирования с объектами сторонних организаций, учесть возможные пересечения при проектировании.</w:t>
            </w:r>
          </w:p>
        </w:tc>
      </w:tr>
      <w:tr w:rsidR="00900FBF" w:rsidRPr="00D5034D" w14:paraId="5A876662" w14:textId="77777777" w:rsidTr="00B41ED1">
        <w:trPr>
          <w:trHeight w:val="20"/>
        </w:trPr>
        <w:tc>
          <w:tcPr>
            <w:tcW w:w="452" w:type="pct"/>
            <w:shd w:val="clear" w:color="auto" w:fill="FFFFFF"/>
          </w:tcPr>
          <w:p w14:paraId="0D5308EA" w14:textId="6CD31A61" w:rsidR="00900FBF" w:rsidRPr="009949C7" w:rsidRDefault="00C33F21" w:rsidP="00900FBF">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6</w:t>
            </w:r>
            <w:r w:rsidR="00900FBF" w:rsidRPr="009949C7">
              <w:rPr>
                <w:rFonts w:ascii="Tahoma" w:hAnsi="Tahoma" w:cs="Tahoma"/>
              </w:rPr>
              <w:t>.6</w:t>
            </w:r>
          </w:p>
        </w:tc>
        <w:tc>
          <w:tcPr>
            <w:tcW w:w="1542" w:type="pct"/>
            <w:shd w:val="clear" w:color="auto" w:fill="FFFFFF"/>
            <w:tcMar>
              <w:top w:w="57" w:type="dxa"/>
              <w:left w:w="57" w:type="dxa"/>
              <w:bottom w:w="57" w:type="dxa"/>
              <w:right w:w="57" w:type="dxa"/>
            </w:tcMar>
          </w:tcPr>
          <w:p w14:paraId="4589BE3E"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Границы проектирования</w:t>
            </w:r>
          </w:p>
        </w:tc>
        <w:tc>
          <w:tcPr>
            <w:tcW w:w="3006" w:type="pct"/>
            <w:shd w:val="clear" w:color="auto" w:fill="auto"/>
            <w:tcMar>
              <w:top w:w="57" w:type="dxa"/>
              <w:left w:w="57" w:type="dxa"/>
              <w:bottom w:w="57" w:type="dxa"/>
              <w:right w:w="57" w:type="dxa"/>
            </w:tcMar>
          </w:tcPr>
          <w:p w14:paraId="4878BA14" w14:textId="24EC3C34" w:rsidR="00900FBF" w:rsidRPr="009949C7" w:rsidRDefault="00900FBF" w:rsidP="00900FBF">
            <w:pPr>
              <w:spacing w:after="0" w:line="240" w:lineRule="auto"/>
              <w:ind w:right="66"/>
              <w:jc w:val="both"/>
              <w:rPr>
                <w:rFonts w:ascii="Tahoma" w:hAnsi="Tahoma" w:cs="Tahoma"/>
              </w:rPr>
            </w:pPr>
            <w:r w:rsidRPr="009949C7">
              <w:rPr>
                <w:rFonts w:ascii="Tahoma" w:hAnsi="Tahoma" w:cs="Tahoma"/>
              </w:rPr>
              <w:t xml:space="preserve">Границы проектирования принимаются соответствии с правоустанавливающими документами на земельные участки. При необходимости определить потребность дополнительного землеотвода. </w:t>
            </w:r>
          </w:p>
        </w:tc>
      </w:tr>
      <w:tr w:rsidR="00900FBF" w:rsidRPr="00D5034D" w14:paraId="759179E4" w14:textId="77777777" w:rsidTr="00B41ED1">
        <w:trPr>
          <w:trHeight w:val="20"/>
        </w:trPr>
        <w:tc>
          <w:tcPr>
            <w:tcW w:w="452" w:type="pct"/>
            <w:shd w:val="clear" w:color="auto" w:fill="FFFFFF"/>
          </w:tcPr>
          <w:p w14:paraId="176FA4A1" w14:textId="79A7F7FE" w:rsidR="00900FBF" w:rsidRPr="009949C7" w:rsidRDefault="00C33F21" w:rsidP="00900FBF">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6</w:t>
            </w:r>
            <w:r w:rsidR="00900FBF" w:rsidRPr="009949C7">
              <w:rPr>
                <w:rFonts w:ascii="Tahoma" w:hAnsi="Tahoma" w:cs="Tahoma"/>
              </w:rPr>
              <w:t>.7</w:t>
            </w:r>
          </w:p>
        </w:tc>
        <w:tc>
          <w:tcPr>
            <w:tcW w:w="1542" w:type="pct"/>
            <w:shd w:val="clear" w:color="auto" w:fill="FFFFFF"/>
            <w:tcMar>
              <w:top w:w="57" w:type="dxa"/>
              <w:left w:w="57" w:type="dxa"/>
              <w:bottom w:w="57" w:type="dxa"/>
              <w:right w:w="57" w:type="dxa"/>
            </w:tcMar>
          </w:tcPr>
          <w:p w14:paraId="310B84F6"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Предполагаемый срок ввода в эксплуатацию</w:t>
            </w:r>
          </w:p>
        </w:tc>
        <w:tc>
          <w:tcPr>
            <w:tcW w:w="3006" w:type="pct"/>
            <w:shd w:val="clear" w:color="auto" w:fill="auto"/>
            <w:tcMar>
              <w:top w:w="57" w:type="dxa"/>
              <w:left w:w="57" w:type="dxa"/>
              <w:bottom w:w="57" w:type="dxa"/>
              <w:right w:w="57" w:type="dxa"/>
            </w:tcMar>
          </w:tcPr>
          <w:p w14:paraId="5C459C7E" w14:textId="539B4D3E" w:rsidR="00900FBF" w:rsidRPr="009949C7" w:rsidRDefault="00C33F21" w:rsidP="009949C7">
            <w:pPr>
              <w:spacing w:after="0" w:line="240" w:lineRule="auto"/>
              <w:ind w:right="66"/>
              <w:jc w:val="both"/>
              <w:rPr>
                <w:rFonts w:ascii="Tahoma" w:hAnsi="Tahoma" w:cs="Tahoma"/>
              </w:rPr>
            </w:pPr>
            <w:r w:rsidRPr="009949C7">
              <w:rPr>
                <w:rFonts w:ascii="Tahoma" w:hAnsi="Tahoma" w:cs="Tahoma"/>
              </w:rPr>
              <w:t>3</w:t>
            </w:r>
            <w:r w:rsidR="00900FBF" w:rsidRPr="009949C7">
              <w:rPr>
                <w:rFonts w:ascii="Tahoma" w:hAnsi="Tahoma" w:cs="Tahoma"/>
              </w:rPr>
              <w:t>1.</w:t>
            </w:r>
            <w:r w:rsidRPr="009949C7">
              <w:rPr>
                <w:rFonts w:ascii="Tahoma" w:hAnsi="Tahoma" w:cs="Tahoma"/>
              </w:rPr>
              <w:t>08</w:t>
            </w:r>
            <w:r w:rsidR="00900FBF" w:rsidRPr="009949C7">
              <w:rPr>
                <w:rFonts w:ascii="Tahoma" w:hAnsi="Tahoma" w:cs="Tahoma"/>
              </w:rPr>
              <w:t>.202</w:t>
            </w:r>
            <w:r w:rsidRPr="009949C7">
              <w:rPr>
                <w:rFonts w:ascii="Tahoma" w:hAnsi="Tahoma" w:cs="Tahoma"/>
              </w:rPr>
              <w:t>8</w:t>
            </w:r>
          </w:p>
        </w:tc>
      </w:tr>
      <w:tr w:rsidR="00900FBF" w:rsidRPr="00D5034D" w14:paraId="1BDAA726" w14:textId="77777777" w:rsidTr="00B41ED1">
        <w:trPr>
          <w:trHeight w:val="20"/>
        </w:trPr>
        <w:tc>
          <w:tcPr>
            <w:tcW w:w="452" w:type="pct"/>
            <w:shd w:val="clear" w:color="auto" w:fill="auto"/>
          </w:tcPr>
          <w:p w14:paraId="45DEA549" w14:textId="07EF1413" w:rsidR="00900FBF" w:rsidRPr="009949C7" w:rsidRDefault="00DA2274"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7</w:t>
            </w:r>
          </w:p>
        </w:tc>
        <w:tc>
          <w:tcPr>
            <w:tcW w:w="1542" w:type="pct"/>
            <w:shd w:val="clear" w:color="auto" w:fill="auto"/>
            <w:tcMar>
              <w:top w:w="57" w:type="dxa"/>
              <w:left w:w="57" w:type="dxa"/>
              <w:bottom w:w="57" w:type="dxa"/>
              <w:right w:w="57" w:type="dxa"/>
            </w:tcMar>
          </w:tcPr>
          <w:p w14:paraId="0977BC7C"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Состав работ</w:t>
            </w:r>
          </w:p>
        </w:tc>
        <w:tc>
          <w:tcPr>
            <w:tcW w:w="3006" w:type="pct"/>
            <w:shd w:val="clear" w:color="auto" w:fill="auto"/>
            <w:tcMar>
              <w:top w:w="57" w:type="dxa"/>
              <w:left w:w="57" w:type="dxa"/>
              <w:bottom w:w="57" w:type="dxa"/>
              <w:right w:w="57" w:type="dxa"/>
            </w:tcMar>
          </w:tcPr>
          <w:p w14:paraId="5EAE7D31" w14:textId="79E1DA7D" w:rsidR="00900FBF" w:rsidRPr="009949C7" w:rsidRDefault="00900FBF" w:rsidP="00900FBF">
            <w:pPr>
              <w:suppressLineNumbers/>
              <w:suppressAutoHyphens/>
              <w:autoSpaceDE w:val="0"/>
              <w:autoSpaceDN w:val="0"/>
              <w:adjustRightInd w:val="0"/>
              <w:spacing w:after="0" w:line="240" w:lineRule="auto"/>
              <w:ind w:right="66"/>
              <w:jc w:val="both"/>
              <w:rPr>
                <w:rFonts w:ascii="Tahoma" w:hAnsi="Tahoma" w:cs="Tahoma"/>
              </w:rPr>
            </w:pPr>
            <w:r w:rsidRPr="009949C7">
              <w:rPr>
                <w:rFonts w:ascii="Tahoma" w:hAnsi="Tahoma" w:cs="Tahoma"/>
              </w:rPr>
              <w:t>1. Выполнение обследовательских и обмерных работ</w:t>
            </w:r>
            <w:r w:rsidR="00DA2274" w:rsidRPr="009949C7">
              <w:rPr>
                <w:rFonts w:ascii="Tahoma" w:hAnsi="Tahoma" w:cs="Tahoma"/>
              </w:rPr>
              <w:t>, согласно ТЗ на обследование (</w:t>
            </w:r>
            <w:proofErr w:type="gramStart"/>
            <w:r w:rsidR="00DA2274" w:rsidRPr="009949C7">
              <w:rPr>
                <w:rFonts w:ascii="Tahoma" w:hAnsi="Tahoma" w:cs="Tahoma"/>
              </w:rPr>
              <w:t>приложение )</w:t>
            </w:r>
            <w:proofErr w:type="gramEnd"/>
            <w:r w:rsidRPr="009949C7">
              <w:rPr>
                <w:rFonts w:ascii="Tahoma" w:hAnsi="Tahoma" w:cs="Tahoma"/>
              </w:rPr>
              <w:t xml:space="preserve"> </w:t>
            </w:r>
          </w:p>
          <w:p w14:paraId="15DB6475" w14:textId="57FDCE47" w:rsidR="00DA2274" w:rsidRPr="009949C7" w:rsidRDefault="00900FBF" w:rsidP="009949C7">
            <w:pPr>
              <w:tabs>
                <w:tab w:val="left" w:pos="829"/>
              </w:tabs>
              <w:spacing w:after="0" w:line="240" w:lineRule="auto"/>
              <w:ind w:right="66"/>
              <w:jc w:val="both"/>
              <w:rPr>
                <w:rFonts w:ascii="Tahoma" w:hAnsi="Tahoma" w:cs="Tahoma"/>
              </w:rPr>
            </w:pPr>
            <w:r w:rsidRPr="009949C7">
              <w:rPr>
                <w:rFonts w:ascii="Tahoma" w:hAnsi="Tahoma" w:cs="Tahoma"/>
              </w:rPr>
              <w:t>2. Выполнение инженерно-геодезических изысканий</w:t>
            </w:r>
            <w:r w:rsidR="00DA2274" w:rsidRPr="009949C7">
              <w:rPr>
                <w:rFonts w:ascii="Tahoma" w:hAnsi="Tahoma" w:cs="Tahoma"/>
              </w:rPr>
              <w:t xml:space="preserve"> и инженерно-геологических изысканий</w:t>
            </w:r>
            <w:r w:rsidR="00D371CE" w:rsidRPr="009949C7">
              <w:rPr>
                <w:rFonts w:ascii="Tahoma" w:hAnsi="Tahoma" w:cs="Tahoma"/>
              </w:rPr>
              <w:t>, в объеме необходимом для разработки ТЭО</w:t>
            </w:r>
            <w:r w:rsidR="00DA2274" w:rsidRPr="009949C7">
              <w:rPr>
                <w:rFonts w:ascii="Tahoma" w:hAnsi="Tahoma" w:cs="Tahoma"/>
              </w:rPr>
              <w:t>, согласно ТЗ на выполнение ИИ (</w:t>
            </w:r>
            <w:proofErr w:type="gramStart"/>
            <w:r w:rsidR="00DA2274" w:rsidRPr="009949C7">
              <w:rPr>
                <w:rFonts w:ascii="Tahoma" w:hAnsi="Tahoma" w:cs="Tahoma"/>
              </w:rPr>
              <w:t>приложение )</w:t>
            </w:r>
            <w:proofErr w:type="gramEnd"/>
            <w:r w:rsidR="00DA2274" w:rsidRPr="009949C7">
              <w:rPr>
                <w:rFonts w:ascii="Tahoma" w:hAnsi="Tahoma" w:cs="Tahoma"/>
              </w:rPr>
              <w:t xml:space="preserve"> </w:t>
            </w:r>
          </w:p>
          <w:p w14:paraId="49557231" w14:textId="423400CA" w:rsidR="00DA2274" w:rsidRPr="009949C7" w:rsidRDefault="00DA2274" w:rsidP="009949C7">
            <w:pPr>
              <w:tabs>
                <w:tab w:val="left" w:pos="829"/>
              </w:tabs>
              <w:spacing w:after="0" w:line="240" w:lineRule="auto"/>
              <w:ind w:right="66"/>
              <w:jc w:val="both"/>
              <w:rPr>
                <w:rFonts w:ascii="Tahoma" w:hAnsi="Tahoma" w:cs="Tahoma"/>
                <w:lang w:eastAsia="zh-CN"/>
              </w:rPr>
            </w:pPr>
            <w:r w:rsidRPr="009949C7">
              <w:rPr>
                <w:rFonts w:ascii="Tahoma" w:hAnsi="Tahoma" w:cs="Tahoma"/>
              </w:rPr>
              <w:t xml:space="preserve">3. </w:t>
            </w:r>
            <w:r w:rsidRPr="009949C7">
              <w:rPr>
                <w:rFonts w:ascii="Tahoma" w:hAnsi="Tahoma" w:cs="Tahoma"/>
                <w:lang w:eastAsia="zh-CN"/>
              </w:rPr>
              <w:t>Разработка ТЭО в двух вариантах:</w:t>
            </w:r>
          </w:p>
          <w:p w14:paraId="5B001A75" w14:textId="15F3E99A" w:rsidR="00DA2274" w:rsidRPr="001820FD" w:rsidRDefault="00DA2274" w:rsidP="009949C7">
            <w:pPr>
              <w:tabs>
                <w:tab w:val="left" w:pos="829"/>
              </w:tabs>
              <w:spacing w:after="0" w:line="240" w:lineRule="auto"/>
              <w:ind w:right="66"/>
              <w:jc w:val="both"/>
              <w:rPr>
                <w:rFonts w:ascii="Tahoma" w:hAnsi="Tahoma" w:cs="Tahoma"/>
                <w:bCs/>
                <w:color w:val="000000" w:themeColor="text1"/>
              </w:rPr>
            </w:pPr>
            <w:r w:rsidRPr="00DA2274">
              <w:rPr>
                <w:rFonts w:ascii="Tahoma" w:hAnsi="Tahoma" w:cs="Tahoma"/>
                <w:bCs/>
              </w:rPr>
              <w:t xml:space="preserve">1-й вариант: реконструкция (капитальный ремонт) </w:t>
            </w:r>
            <w:r w:rsidRPr="001820FD">
              <w:rPr>
                <w:rFonts w:ascii="Tahoma" w:hAnsi="Tahoma" w:cs="Tahoma"/>
              </w:rPr>
              <w:t xml:space="preserve">существующих складов самолетных грузов №1, №2; 2-й вариант: строительство нового грузового терминала с разбивкой на этапы </w:t>
            </w:r>
            <w:r w:rsidRPr="001820FD">
              <w:rPr>
                <w:rFonts w:ascii="Tahoma" w:hAnsi="Tahoma" w:cs="Tahoma"/>
                <w:bCs/>
                <w:color w:val="000000" w:themeColor="text1"/>
              </w:rPr>
              <w:t>1 этап – строительство терминала объёмом:</w:t>
            </w:r>
          </w:p>
          <w:p w14:paraId="2E03E042" w14:textId="77777777" w:rsidR="00DA2274" w:rsidRPr="001820FD" w:rsidRDefault="00DA2274" w:rsidP="00DA2274">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t>- 22 тыс. тонн/год – внутренние воздушные линии (ВВЛ);</w:t>
            </w:r>
          </w:p>
          <w:p w14:paraId="65BF1113" w14:textId="77777777" w:rsidR="00DA2274" w:rsidRPr="001820FD" w:rsidRDefault="00DA2274" w:rsidP="00DA2274">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t xml:space="preserve">- 3 тыс. тонн/год – Почта и ввод его в строй </w:t>
            </w:r>
          </w:p>
          <w:p w14:paraId="6DFF0295" w14:textId="77777777" w:rsidR="00DA2274" w:rsidRPr="001820FD" w:rsidRDefault="00DA2274" w:rsidP="00DA2274">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t>2 этап - строительство терминала объёмом:</w:t>
            </w:r>
          </w:p>
          <w:p w14:paraId="6B12F18E" w14:textId="77777777" w:rsidR="00DA2274" w:rsidRPr="001820FD" w:rsidRDefault="00DA2274" w:rsidP="00DA2274">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t xml:space="preserve">- 2 тыс. тонн/год для международных воздушных линий (МВЛ) со складом временного хранения (СВХ). </w:t>
            </w:r>
          </w:p>
          <w:p w14:paraId="12B3EEBE" w14:textId="32DE6F6A" w:rsidR="00900FBF" w:rsidRPr="009949C7" w:rsidRDefault="00DA2274" w:rsidP="009949C7">
            <w:pPr>
              <w:rPr>
                <w:rFonts w:ascii="Tahoma" w:hAnsi="Tahoma" w:cs="Tahoma"/>
              </w:rPr>
            </w:pPr>
            <w:r w:rsidRPr="001820FD">
              <w:rPr>
                <w:rFonts w:ascii="Tahoma" w:hAnsi="Tahoma" w:cs="Tahoma"/>
                <w:bCs/>
                <w:color w:val="000000" w:themeColor="text1"/>
              </w:rPr>
              <w:lastRenderedPageBreak/>
              <w:t>Предусмотреть независимые этапы капитального строительства, входящие в состав данного проекта, позволяющие осуществлять ввод в эксплуатацию каждого этапа по отдельности.</w:t>
            </w:r>
          </w:p>
        </w:tc>
      </w:tr>
      <w:tr w:rsidR="00DA2274" w:rsidRPr="00D5034D" w14:paraId="71DF8BBF" w14:textId="77777777" w:rsidTr="00B41ED1">
        <w:trPr>
          <w:trHeight w:val="20"/>
        </w:trPr>
        <w:tc>
          <w:tcPr>
            <w:tcW w:w="452" w:type="pct"/>
            <w:shd w:val="clear" w:color="auto" w:fill="auto"/>
          </w:tcPr>
          <w:p w14:paraId="7878D6F0" w14:textId="7A407FF2" w:rsidR="00DA2274" w:rsidRPr="009949C7" w:rsidDel="00DA2274" w:rsidRDefault="001F5B92"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8</w:t>
            </w:r>
          </w:p>
        </w:tc>
        <w:tc>
          <w:tcPr>
            <w:tcW w:w="1542" w:type="pct"/>
            <w:shd w:val="clear" w:color="auto" w:fill="auto"/>
            <w:tcMar>
              <w:top w:w="57" w:type="dxa"/>
              <w:left w:w="57" w:type="dxa"/>
              <w:bottom w:w="57" w:type="dxa"/>
              <w:right w:w="57" w:type="dxa"/>
            </w:tcMar>
          </w:tcPr>
          <w:p w14:paraId="4EDA9FCF" w14:textId="1B1D687A" w:rsidR="00DA2274" w:rsidRPr="009949C7" w:rsidRDefault="001F5B92"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Содержание ТЭО:</w:t>
            </w:r>
          </w:p>
        </w:tc>
        <w:tc>
          <w:tcPr>
            <w:tcW w:w="3006" w:type="pct"/>
            <w:shd w:val="clear" w:color="auto" w:fill="auto"/>
            <w:tcMar>
              <w:top w:w="57" w:type="dxa"/>
              <w:left w:w="57" w:type="dxa"/>
              <w:bottom w:w="57" w:type="dxa"/>
              <w:right w:w="57" w:type="dxa"/>
            </w:tcMar>
          </w:tcPr>
          <w:p w14:paraId="5B04889E" w14:textId="303E57E2" w:rsidR="00DA2274" w:rsidRPr="00DA2274" w:rsidRDefault="00DA2274" w:rsidP="00DA2274">
            <w:pPr>
              <w:tabs>
                <w:tab w:val="left" w:pos="829"/>
                <w:tab w:val="left" w:pos="4913"/>
              </w:tabs>
              <w:spacing w:after="0" w:line="240" w:lineRule="auto"/>
              <w:ind w:right="66"/>
              <w:jc w:val="both"/>
              <w:rPr>
                <w:rFonts w:ascii="Tahoma" w:hAnsi="Tahoma" w:cs="Tahoma"/>
              </w:rPr>
            </w:pPr>
            <w:r w:rsidRPr="00DA2274">
              <w:rPr>
                <w:rFonts w:ascii="Tahoma" w:hAnsi="Tahoma" w:cs="Tahoma"/>
              </w:rPr>
              <w:t>ТЭО разработать для 2-</w:t>
            </w:r>
            <w:r w:rsidR="001F5B92">
              <w:rPr>
                <w:rFonts w:ascii="Tahoma" w:hAnsi="Tahoma" w:cs="Tahoma"/>
              </w:rPr>
              <w:t>х вариантов: ре</w:t>
            </w:r>
            <w:r w:rsidRPr="00DA2274">
              <w:rPr>
                <w:rFonts w:ascii="Tahoma" w:hAnsi="Tahoma" w:cs="Tahoma"/>
              </w:rPr>
              <w:t>конструкции</w:t>
            </w:r>
            <w:r w:rsidR="001F5B92">
              <w:rPr>
                <w:rFonts w:ascii="Tahoma" w:hAnsi="Tahoma" w:cs="Tahoma"/>
              </w:rPr>
              <w:t>/капитального ремонта</w:t>
            </w:r>
          </w:p>
          <w:p w14:paraId="57F9EDBD" w14:textId="77777777" w:rsidR="00DA2274" w:rsidRPr="00DA2274" w:rsidRDefault="00DA2274" w:rsidP="00DA2274">
            <w:pPr>
              <w:tabs>
                <w:tab w:val="left" w:pos="829"/>
                <w:tab w:val="left" w:pos="4913"/>
              </w:tabs>
              <w:spacing w:after="0" w:line="240" w:lineRule="auto"/>
              <w:ind w:right="66"/>
              <w:jc w:val="both"/>
              <w:rPr>
                <w:rFonts w:ascii="Tahoma" w:hAnsi="Tahoma" w:cs="Tahoma"/>
              </w:rPr>
            </w:pPr>
            <w:r w:rsidRPr="00DA2274">
              <w:rPr>
                <w:rFonts w:ascii="Tahoma" w:hAnsi="Tahoma" w:cs="Tahoma"/>
              </w:rPr>
              <w:t>В ТЭО предусмотреть:</w:t>
            </w:r>
          </w:p>
          <w:p w14:paraId="2A224B6C" w14:textId="77777777" w:rsidR="00DA2274" w:rsidRPr="00DA2274" w:rsidRDefault="00DA2274" w:rsidP="00DA2274">
            <w:pPr>
              <w:tabs>
                <w:tab w:val="left" w:pos="829"/>
                <w:tab w:val="left" w:pos="4913"/>
              </w:tabs>
              <w:spacing w:after="0" w:line="240" w:lineRule="auto"/>
              <w:ind w:right="66"/>
              <w:jc w:val="both"/>
              <w:rPr>
                <w:rFonts w:ascii="Tahoma" w:hAnsi="Tahoma" w:cs="Tahoma"/>
              </w:rPr>
            </w:pPr>
            <w:r w:rsidRPr="00DA2274">
              <w:rPr>
                <w:rFonts w:ascii="Tahoma" w:hAnsi="Tahoma" w:cs="Tahoma"/>
              </w:rPr>
              <w:t>- при новом строительстве дополнительные операционные затраты на период строительства;</w:t>
            </w:r>
          </w:p>
          <w:p w14:paraId="37E3B9C8" w14:textId="77777777" w:rsidR="001F5B92" w:rsidRDefault="00DA2274" w:rsidP="009949C7">
            <w:pPr>
              <w:pStyle w:val="s00"/>
              <w:tabs>
                <w:tab w:val="left" w:pos="4913"/>
              </w:tabs>
              <w:spacing w:before="0"/>
              <w:ind w:right="66" w:firstLine="0"/>
              <w:rPr>
                <w:rFonts w:ascii="Tahoma" w:hAnsi="Tahoma" w:cs="Tahoma"/>
                <w:szCs w:val="22"/>
              </w:rPr>
            </w:pPr>
            <w:r w:rsidRPr="00DA2274">
              <w:rPr>
                <w:rFonts w:ascii="Tahoma" w:hAnsi="Tahoma" w:cs="Tahoma"/>
                <w:szCs w:val="22"/>
              </w:rPr>
              <w:t>- при реконструкции</w:t>
            </w:r>
            <w:r>
              <w:rPr>
                <w:rFonts w:ascii="Tahoma" w:hAnsi="Tahoma" w:cs="Tahoma"/>
                <w:szCs w:val="22"/>
              </w:rPr>
              <w:t>/капитальном ремонте</w:t>
            </w:r>
            <w:r w:rsidRPr="001820FD">
              <w:rPr>
                <w:rFonts w:ascii="Tahoma" w:hAnsi="Tahoma" w:cs="Tahoma"/>
                <w:szCs w:val="22"/>
              </w:rPr>
              <w:t xml:space="preserve"> предусмотреть дополнительные капитальные затраты на устройство временных </w:t>
            </w:r>
            <w:proofErr w:type="spellStart"/>
            <w:r w:rsidRPr="001820FD">
              <w:rPr>
                <w:rFonts w:ascii="Tahoma" w:hAnsi="Tahoma" w:cs="Tahoma"/>
                <w:szCs w:val="22"/>
              </w:rPr>
              <w:t>ЗиС</w:t>
            </w:r>
            <w:proofErr w:type="spellEnd"/>
            <w:r w:rsidRPr="001820FD">
              <w:rPr>
                <w:rFonts w:ascii="Tahoma" w:hAnsi="Tahoma" w:cs="Tahoma"/>
                <w:szCs w:val="22"/>
              </w:rPr>
              <w:t xml:space="preserve"> </w:t>
            </w:r>
            <w:r w:rsidR="001F5B92">
              <w:rPr>
                <w:rFonts w:ascii="Tahoma" w:hAnsi="Tahoma" w:cs="Tahoma"/>
                <w:szCs w:val="22"/>
              </w:rPr>
              <w:t>(при необходимости).</w:t>
            </w:r>
          </w:p>
          <w:p w14:paraId="1A474BBD" w14:textId="7A2D4E7E" w:rsidR="00DA2274" w:rsidRPr="001820FD" w:rsidRDefault="001F5B92" w:rsidP="009949C7">
            <w:pPr>
              <w:pStyle w:val="s00"/>
              <w:tabs>
                <w:tab w:val="left" w:pos="4913"/>
              </w:tabs>
              <w:spacing w:before="0"/>
              <w:ind w:right="66" w:firstLine="0"/>
              <w:rPr>
                <w:rFonts w:ascii="Tahoma" w:hAnsi="Tahoma" w:cs="Tahoma"/>
                <w:bCs/>
              </w:rPr>
            </w:pPr>
            <w:r>
              <w:rPr>
                <w:rFonts w:ascii="Tahoma" w:hAnsi="Tahoma" w:cs="Tahoma"/>
                <w:szCs w:val="22"/>
              </w:rPr>
              <w:t>Выполнить эко</w:t>
            </w:r>
            <w:r w:rsidR="00DA2274" w:rsidRPr="001820FD">
              <w:rPr>
                <w:rFonts w:ascii="Tahoma" w:hAnsi="Tahoma" w:cs="Tahoma"/>
              </w:rPr>
              <w:t>номическую оценку и сравнение предлагаемых технических решений и вариантов</w:t>
            </w:r>
            <w:r w:rsidR="00DA2274" w:rsidRPr="001820FD">
              <w:rPr>
                <w:rFonts w:ascii="Tahoma" w:hAnsi="Tahoma" w:cs="Tahoma"/>
                <w:bCs/>
              </w:rPr>
              <w:t xml:space="preserve"> по следующим параметрам:</w:t>
            </w:r>
          </w:p>
          <w:p w14:paraId="3C31571F"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капитальные затраты в текущих и номинальных ценах;</w:t>
            </w:r>
          </w:p>
          <w:p w14:paraId="4BE80DD9"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эксплуатационные затраты (в том числе на ремонтные работы);</w:t>
            </w:r>
          </w:p>
          <w:p w14:paraId="20682E3A"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эксплуатационная пригодность.</w:t>
            </w:r>
          </w:p>
          <w:p w14:paraId="57C22C3A"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Основные разделы ТЭО разработать в соответствии с требованиями ГОСТ Р58917-2021 «Технологический инжиниринг и проектирование. Технико-экономическое обоснование инвестиционного проекта. Общие требования».</w:t>
            </w:r>
          </w:p>
          <w:p w14:paraId="4F27A002"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ТЭО должно содержать:</w:t>
            </w:r>
          </w:p>
          <w:p w14:paraId="3E325EFE"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общие положения и исходные данные;</w:t>
            </w:r>
          </w:p>
          <w:p w14:paraId="2D731030"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резюме инвестиционного проекта;</w:t>
            </w:r>
          </w:p>
          <w:p w14:paraId="3240DA14"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введение;</w:t>
            </w:r>
          </w:p>
          <w:p w14:paraId="7CFB0688"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маркетинговый раздел;</w:t>
            </w:r>
          </w:p>
          <w:p w14:paraId="4536845F"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технико-технологический раздел;</w:t>
            </w:r>
          </w:p>
          <w:p w14:paraId="5780F8D1"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экологический раздел;</w:t>
            </w:r>
          </w:p>
          <w:p w14:paraId="09D64EA2" w14:textId="42F2A465" w:rsidR="00DA2274" w:rsidRDefault="00DA2274" w:rsidP="00DA2274">
            <w:pPr>
              <w:pStyle w:val="aff9"/>
              <w:tabs>
                <w:tab w:val="left" w:pos="4913"/>
              </w:tabs>
              <w:ind w:right="66"/>
              <w:jc w:val="both"/>
              <w:rPr>
                <w:rFonts w:ascii="Tahoma" w:hAnsi="Tahoma" w:cs="Tahoma"/>
              </w:rPr>
            </w:pPr>
            <w:r w:rsidRPr="001820FD">
              <w:rPr>
                <w:rFonts w:ascii="Tahoma" w:hAnsi="Tahoma" w:cs="Tahoma"/>
              </w:rPr>
              <w:t>- раздел основных ТЭП;</w:t>
            </w:r>
          </w:p>
          <w:p w14:paraId="27AD585E" w14:textId="77777777" w:rsidR="00DA2274" w:rsidRPr="00DA2274" w:rsidRDefault="00DA2274" w:rsidP="00DA2274">
            <w:pPr>
              <w:tabs>
                <w:tab w:val="left" w:pos="1418"/>
                <w:tab w:val="left" w:pos="4913"/>
              </w:tabs>
              <w:spacing w:after="0" w:line="240" w:lineRule="auto"/>
              <w:ind w:right="66"/>
              <w:jc w:val="both"/>
              <w:rPr>
                <w:rFonts w:ascii="Tahoma" w:hAnsi="Tahoma" w:cs="Tahoma"/>
                <w:b/>
              </w:rPr>
            </w:pPr>
            <w:r w:rsidRPr="00DA2274">
              <w:rPr>
                <w:rFonts w:ascii="Tahoma" w:hAnsi="Tahoma" w:cs="Tahoma"/>
                <w:b/>
              </w:rPr>
              <w:t>Состав и содержание ТЭО:</w:t>
            </w:r>
          </w:p>
          <w:p w14:paraId="4023C9B7"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выводы и предложения;</w:t>
            </w:r>
          </w:p>
          <w:p w14:paraId="37FE5AD5"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схема генерального плана;</w:t>
            </w:r>
          </w:p>
          <w:p w14:paraId="33EF5FB1"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технологическая схема;</w:t>
            </w:r>
          </w:p>
          <w:p w14:paraId="0136D9A1"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сравнение вариантов;</w:t>
            </w:r>
          </w:p>
          <w:p w14:paraId="30479E2D" w14:textId="77777777"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показатели экономической эффективности;</w:t>
            </w:r>
          </w:p>
          <w:p w14:paraId="71999DF1" w14:textId="56F0E038" w:rsidR="00DA2274" w:rsidRPr="001820FD" w:rsidRDefault="00DA2274" w:rsidP="00DA2274">
            <w:pPr>
              <w:pStyle w:val="aff9"/>
              <w:tabs>
                <w:tab w:val="left" w:pos="4913"/>
              </w:tabs>
              <w:ind w:right="66"/>
              <w:jc w:val="both"/>
              <w:rPr>
                <w:rFonts w:ascii="Tahoma" w:hAnsi="Tahoma" w:cs="Tahoma"/>
              </w:rPr>
            </w:pPr>
            <w:r w:rsidRPr="001820FD">
              <w:rPr>
                <w:rFonts w:ascii="Tahoma" w:hAnsi="Tahoma" w:cs="Tahoma"/>
              </w:rPr>
              <w:t>- сводный расчет стоимости строительства</w:t>
            </w:r>
            <w:r w:rsidR="001F5B92">
              <w:rPr>
                <w:rFonts w:ascii="Tahoma" w:hAnsi="Tahoma" w:cs="Tahoma"/>
              </w:rPr>
              <w:t xml:space="preserve">, </w:t>
            </w:r>
            <w:r w:rsidRPr="001820FD">
              <w:rPr>
                <w:rFonts w:ascii="Tahoma" w:hAnsi="Tahoma" w:cs="Tahoma"/>
              </w:rPr>
              <w:t>реконструкции</w:t>
            </w:r>
            <w:r w:rsidR="001F5B92">
              <w:rPr>
                <w:rFonts w:ascii="Tahoma" w:hAnsi="Tahoma" w:cs="Tahoma"/>
              </w:rPr>
              <w:t>/</w:t>
            </w:r>
            <w:r w:rsidRPr="001820FD">
              <w:rPr>
                <w:rFonts w:ascii="Tahoma" w:hAnsi="Tahoma" w:cs="Tahoma"/>
              </w:rPr>
              <w:t>капитального ремонта.</w:t>
            </w:r>
          </w:p>
          <w:p w14:paraId="3431B452" w14:textId="77777777" w:rsidR="00DA2274" w:rsidRPr="009949C7" w:rsidRDefault="00DA2274" w:rsidP="00900FBF">
            <w:pPr>
              <w:suppressLineNumbers/>
              <w:suppressAutoHyphens/>
              <w:autoSpaceDE w:val="0"/>
              <w:autoSpaceDN w:val="0"/>
              <w:adjustRightInd w:val="0"/>
              <w:spacing w:after="0" w:line="240" w:lineRule="auto"/>
              <w:ind w:right="66"/>
              <w:jc w:val="both"/>
              <w:rPr>
                <w:rFonts w:ascii="Tahoma" w:hAnsi="Tahoma" w:cs="Tahoma"/>
                <w:b/>
                <w:color w:val="FF0000"/>
              </w:rPr>
            </w:pPr>
          </w:p>
        </w:tc>
      </w:tr>
      <w:tr w:rsidR="00900FBF" w:rsidRPr="00D5034D" w14:paraId="0DA7294D" w14:textId="77777777" w:rsidTr="00B41ED1">
        <w:trPr>
          <w:trHeight w:val="20"/>
        </w:trPr>
        <w:tc>
          <w:tcPr>
            <w:tcW w:w="452" w:type="pct"/>
            <w:shd w:val="clear" w:color="auto" w:fill="FFFFFF"/>
          </w:tcPr>
          <w:p w14:paraId="2E4B1228" w14:textId="2DDA6B3E" w:rsidR="00900FBF" w:rsidRPr="009949C7" w:rsidRDefault="00840FE4" w:rsidP="00900FBF">
            <w:pPr>
              <w:pStyle w:val="ac"/>
              <w:tabs>
                <w:tab w:val="left" w:pos="9054"/>
              </w:tabs>
              <w:suppressAutoHyphens/>
              <w:spacing w:after="0" w:line="240" w:lineRule="auto"/>
              <w:ind w:right="319"/>
              <w:rPr>
                <w:rFonts w:ascii="Tahoma" w:hAnsi="Tahoma" w:cs="Tahoma"/>
              </w:rPr>
            </w:pPr>
            <w:r>
              <w:rPr>
                <w:rFonts w:ascii="Tahoma" w:hAnsi="Tahoma" w:cs="Tahoma"/>
              </w:rPr>
              <w:t>9</w:t>
            </w:r>
            <w:r w:rsidR="00900FBF" w:rsidRPr="009949C7">
              <w:rPr>
                <w:rFonts w:ascii="Tahoma" w:hAnsi="Tahoma" w:cs="Tahoma"/>
              </w:rPr>
              <w:t>.</w:t>
            </w:r>
          </w:p>
        </w:tc>
        <w:tc>
          <w:tcPr>
            <w:tcW w:w="1542" w:type="pct"/>
            <w:shd w:val="clear" w:color="auto" w:fill="FFFFFF"/>
            <w:tcMar>
              <w:top w:w="57" w:type="dxa"/>
              <w:left w:w="57" w:type="dxa"/>
              <w:bottom w:w="57" w:type="dxa"/>
              <w:right w:w="57" w:type="dxa"/>
            </w:tcMar>
          </w:tcPr>
          <w:p w14:paraId="11044899"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Этапы выполнения работы</w:t>
            </w:r>
          </w:p>
        </w:tc>
        <w:tc>
          <w:tcPr>
            <w:tcW w:w="3006" w:type="pct"/>
            <w:shd w:val="clear" w:color="auto" w:fill="FFFFFF"/>
            <w:tcMar>
              <w:top w:w="57" w:type="dxa"/>
              <w:left w:w="57" w:type="dxa"/>
              <w:bottom w:w="57" w:type="dxa"/>
              <w:right w:w="57" w:type="dxa"/>
            </w:tcMar>
          </w:tcPr>
          <w:p w14:paraId="6C61D4AB" w14:textId="6229335C" w:rsidR="00900FBF" w:rsidRPr="009949C7" w:rsidRDefault="00900FBF" w:rsidP="00900FBF">
            <w:pPr>
              <w:spacing w:after="0" w:line="240" w:lineRule="auto"/>
              <w:ind w:right="68"/>
              <w:jc w:val="both"/>
              <w:rPr>
                <w:rFonts w:ascii="Tahoma" w:hAnsi="Tahoma" w:cs="Tahoma"/>
              </w:rPr>
            </w:pPr>
            <w:r w:rsidRPr="009949C7">
              <w:rPr>
                <w:rFonts w:ascii="Tahoma" w:hAnsi="Tahoma" w:cs="Tahoma"/>
              </w:rPr>
              <w:t>Этапность выполнения работы:</w:t>
            </w:r>
          </w:p>
          <w:p w14:paraId="61A43CB1" w14:textId="1041A55C" w:rsidR="00900FBF" w:rsidRPr="009949C7" w:rsidRDefault="00900FBF" w:rsidP="00900FBF">
            <w:pPr>
              <w:spacing w:after="0" w:line="240" w:lineRule="auto"/>
              <w:ind w:right="68"/>
              <w:jc w:val="both"/>
              <w:rPr>
                <w:rFonts w:ascii="Tahoma" w:hAnsi="Tahoma" w:cs="Tahoma"/>
              </w:rPr>
            </w:pPr>
            <w:r w:rsidRPr="009949C7">
              <w:rPr>
                <w:rFonts w:ascii="Tahoma" w:hAnsi="Tahoma" w:cs="Tahoma"/>
              </w:rPr>
              <w:t>1. Проведение комплексного обследования</w:t>
            </w:r>
          </w:p>
          <w:p w14:paraId="31DE99C8" w14:textId="2EE25F00" w:rsidR="00900FBF" w:rsidRPr="009949C7" w:rsidRDefault="00900FBF" w:rsidP="00900FBF">
            <w:pPr>
              <w:autoSpaceDN w:val="0"/>
              <w:spacing w:after="0" w:line="240" w:lineRule="auto"/>
              <w:ind w:right="68"/>
              <w:contextualSpacing/>
              <w:jc w:val="both"/>
              <w:rPr>
                <w:rFonts w:ascii="Tahoma" w:hAnsi="Tahoma" w:cs="Tahoma"/>
              </w:rPr>
            </w:pPr>
            <w:r w:rsidRPr="009949C7">
              <w:rPr>
                <w:rFonts w:ascii="Tahoma" w:hAnsi="Tahoma" w:cs="Tahoma"/>
              </w:rPr>
              <w:lastRenderedPageBreak/>
              <w:t>2. Формирование матрицы рассматриваемых вариантов.</w:t>
            </w:r>
          </w:p>
          <w:p w14:paraId="77175B69" w14:textId="348149EB" w:rsidR="00900FBF" w:rsidRPr="009949C7" w:rsidRDefault="00900FBF" w:rsidP="00900FBF">
            <w:pPr>
              <w:autoSpaceDN w:val="0"/>
              <w:spacing w:after="0" w:line="240" w:lineRule="auto"/>
              <w:ind w:right="68"/>
              <w:contextualSpacing/>
              <w:jc w:val="both"/>
              <w:rPr>
                <w:rFonts w:ascii="Tahoma" w:hAnsi="Tahoma" w:cs="Tahoma"/>
              </w:rPr>
            </w:pPr>
            <w:r w:rsidRPr="009949C7">
              <w:rPr>
                <w:rFonts w:ascii="Tahoma" w:hAnsi="Tahoma" w:cs="Tahoma"/>
              </w:rPr>
              <w:t>3. Разработка ситуационного плана размещения объектов.</w:t>
            </w:r>
          </w:p>
          <w:p w14:paraId="561AD5C3" w14:textId="37CBD824" w:rsidR="00900FBF" w:rsidRPr="009949C7" w:rsidRDefault="00900FBF" w:rsidP="00900FBF">
            <w:pPr>
              <w:pStyle w:val="a5"/>
              <w:autoSpaceDN w:val="0"/>
              <w:ind w:left="0" w:right="68"/>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4. Технико-технологическая часть ТЭО.</w:t>
            </w:r>
          </w:p>
          <w:p w14:paraId="5E87752D" w14:textId="5CCBCFA3" w:rsidR="00900FBF" w:rsidRPr="009949C7" w:rsidRDefault="00900FBF" w:rsidP="00900FBF">
            <w:pPr>
              <w:pStyle w:val="a5"/>
              <w:autoSpaceDN w:val="0"/>
              <w:ind w:left="0" w:right="68"/>
              <w:contextualSpacing/>
              <w:jc w:val="both"/>
              <w:rPr>
                <w:rFonts w:ascii="Tahoma" w:hAnsi="Tahoma" w:cs="Tahoma"/>
                <w:sz w:val="22"/>
                <w:szCs w:val="22"/>
              </w:rPr>
            </w:pPr>
            <w:r w:rsidRPr="009949C7">
              <w:rPr>
                <w:rFonts w:ascii="Tahoma" w:eastAsiaTheme="minorHAnsi" w:hAnsi="Tahoma" w:cs="Tahoma"/>
                <w:sz w:val="22"/>
                <w:szCs w:val="22"/>
                <w:lang w:eastAsia="en-US"/>
              </w:rPr>
              <w:t>5. Итоговый отчет ТЭО.</w:t>
            </w:r>
          </w:p>
        </w:tc>
      </w:tr>
      <w:tr w:rsidR="00900FBF" w:rsidRPr="00D5034D" w14:paraId="342B8B04" w14:textId="77777777" w:rsidTr="00B41ED1">
        <w:trPr>
          <w:trHeight w:val="20"/>
        </w:trPr>
        <w:tc>
          <w:tcPr>
            <w:tcW w:w="452" w:type="pct"/>
            <w:shd w:val="clear" w:color="auto" w:fill="FFFFFF"/>
          </w:tcPr>
          <w:p w14:paraId="60E81C4D" w14:textId="2F510589" w:rsidR="00900FBF" w:rsidRPr="009949C7" w:rsidRDefault="00900FBF" w:rsidP="009949C7">
            <w:pPr>
              <w:pStyle w:val="ac"/>
              <w:tabs>
                <w:tab w:val="left" w:pos="552"/>
                <w:tab w:val="left" w:pos="9054"/>
              </w:tabs>
              <w:suppressAutoHyphens/>
              <w:spacing w:after="0" w:line="240" w:lineRule="auto"/>
              <w:ind w:right="319"/>
              <w:rPr>
                <w:rFonts w:ascii="Tahoma" w:hAnsi="Tahoma" w:cs="Tahoma"/>
              </w:rPr>
            </w:pPr>
            <w:r w:rsidRPr="009949C7">
              <w:rPr>
                <w:rFonts w:ascii="Tahoma" w:hAnsi="Tahoma" w:cs="Tahoma"/>
              </w:rPr>
              <w:lastRenderedPageBreak/>
              <w:t>1</w:t>
            </w:r>
            <w:r w:rsidR="00840FE4">
              <w:rPr>
                <w:rFonts w:ascii="Tahoma" w:hAnsi="Tahoma" w:cs="Tahoma"/>
              </w:rPr>
              <w:t>0</w:t>
            </w:r>
            <w:r w:rsidRPr="009949C7">
              <w:rPr>
                <w:rFonts w:ascii="Tahoma" w:hAnsi="Tahoma" w:cs="Tahoma"/>
              </w:rPr>
              <w:t>.</w:t>
            </w:r>
          </w:p>
        </w:tc>
        <w:tc>
          <w:tcPr>
            <w:tcW w:w="1542" w:type="pct"/>
            <w:shd w:val="clear" w:color="auto" w:fill="FFFFFF"/>
            <w:tcMar>
              <w:top w:w="57" w:type="dxa"/>
              <w:left w:w="57" w:type="dxa"/>
              <w:bottom w:w="57" w:type="dxa"/>
              <w:right w:w="57" w:type="dxa"/>
            </w:tcMar>
          </w:tcPr>
          <w:p w14:paraId="4392B20E" w14:textId="77777777" w:rsidR="00900FBF" w:rsidRPr="009949C7" w:rsidDel="00695BBD" w:rsidRDefault="00900FBF" w:rsidP="00900FBF">
            <w:pPr>
              <w:pStyle w:val="ac"/>
              <w:tabs>
                <w:tab w:val="left" w:pos="9054"/>
              </w:tabs>
              <w:suppressAutoHyphens/>
              <w:spacing w:after="0" w:line="240" w:lineRule="auto"/>
              <w:ind w:right="319"/>
              <w:rPr>
                <w:rFonts w:ascii="Tahoma" w:hAnsi="Tahoma" w:cs="Tahoma"/>
              </w:rPr>
            </w:pPr>
            <w:bookmarkStart w:id="1" w:name="_Toc47108558"/>
            <w:bookmarkStart w:id="2" w:name="_Toc58251673"/>
            <w:r w:rsidRPr="009949C7">
              <w:rPr>
                <w:rFonts w:ascii="Tahoma" w:hAnsi="Tahoma" w:cs="Tahoma"/>
              </w:rPr>
              <w:t>Особые требования к проектированию</w:t>
            </w:r>
            <w:bookmarkEnd w:id="1"/>
            <w:bookmarkEnd w:id="2"/>
          </w:p>
        </w:tc>
        <w:tc>
          <w:tcPr>
            <w:tcW w:w="3006" w:type="pct"/>
            <w:shd w:val="clear" w:color="auto" w:fill="FFFFFF"/>
            <w:tcMar>
              <w:top w:w="57" w:type="dxa"/>
              <w:left w:w="57" w:type="dxa"/>
              <w:bottom w:w="57" w:type="dxa"/>
              <w:right w:w="57" w:type="dxa"/>
            </w:tcMar>
          </w:tcPr>
          <w:p w14:paraId="6DC59521" w14:textId="77777777" w:rsidR="00900FBF" w:rsidRPr="009949C7" w:rsidRDefault="00900FBF" w:rsidP="00900FBF">
            <w:pPr>
              <w:tabs>
                <w:tab w:val="left" w:pos="704"/>
                <w:tab w:val="left" w:pos="993"/>
                <w:tab w:val="left" w:pos="4951"/>
              </w:tabs>
              <w:spacing w:after="0" w:line="240" w:lineRule="auto"/>
              <w:ind w:right="66"/>
              <w:jc w:val="both"/>
              <w:rPr>
                <w:rFonts w:ascii="Tahoma" w:hAnsi="Tahoma" w:cs="Tahoma"/>
              </w:rPr>
            </w:pPr>
            <w:r w:rsidRPr="009949C7">
              <w:rPr>
                <w:rFonts w:ascii="Tahoma" w:hAnsi="Tahoma" w:cs="Tahoma"/>
              </w:rPr>
              <w:t>Документацию разработать в соответствии с требованиями законодательных и нормативно-правовых актов РФ.</w:t>
            </w:r>
          </w:p>
          <w:p w14:paraId="4FF70F38" w14:textId="66695C43" w:rsidR="00900FBF" w:rsidRPr="009949C7" w:rsidRDefault="00900FBF" w:rsidP="00900FBF">
            <w:pPr>
              <w:tabs>
                <w:tab w:val="left" w:pos="704"/>
                <w:tab w:val="left" w:pos="993"/>
              </w:tabs>
              <w:spacing w:after="0" w:line="240" w:lineRule="auto"/>
              <w:ind w:right="66"/>
              <w:jc w:val="both"/>
              <w:rPr>
                <w:rFonts w:ascii="Tahoma" w:hAnsi="Tahoma" w:cs="Tahoma"/>
              </w:rPr>
            </w:pPr>
            <w:r w:rsidRPr="009949C7">
              <w:rPr>
                <w:rFonts w:ascii="Tahoma" w:hAnsi="Tahoma" w:cs="Tahoma"/>
              </w:rPr>
              <w:t>Подрядчику провести обследование существующих зданий и сооружений, а также собрать необходимые исходные данные на действующем объекте</w:t>
            </w:r>
            <w:r w:rsidRPr="009949C7">
              <w:rPr>
                <w:rFonts w:ascii="Tahoma" w:hAnsi="Tahoma" w:cs="Tahoma"/>
                <w:i/>
              </w:rPr>
              <w:t xml:space="preserve"> </w:t>
            </w:r>
            <w:r w:rsidRPr="009949C7">
              <w:rPr>
                <w:rFonts w:ascii="Tahoma" w:hAnsi="Tahoma" w:cs="Tahoma"/>
              </w:rPr>
              <w:t>для возможности разработки документации.</w:t>
            </w:r>
          </w:p>
          <w:p w14:paraId="639769EF" w14:textId="77777777" w:rsidR="00900FBF" w:rsidRPr="009949C7" w:rsidRDefault="00900FBF" w:rsidP="00900FBF">
            <w:pPr>
              <w:tabs>
                <w:tab w:val="left" w:pos="704"/>
                <w:tab w:val="left" w:pos="993"/>
              </w:tabs>
              <w:spacing w:after="0" w:line="240" w:lineRule="auto"/>
              <w:ind w:right="66"/>
              <w:jc w:val="both"/>
              <w:rPr>
                <w:rFonts w:ascii="Tahoma" w:hAnsi="Tahoma" w:cs="Tahoma"/>
              </w:rPr>
            </w:pPr>
            <w:r w:rsidRPr="009949C7">
              <w:rPr>
                <w:rFonts w:ascii="Tahoma" w:hAnsi="Tahoma" w:cs="Tahoma"/>
              </w:rPr>
              <w:t>Учесть необходимость демонтажа/переноса наружных инженерных сетей/коммуникаций, в случае попадания их в зону строительства (определяется в процессе выполнения работы).</w:t>
            </w:r>
          </w:p>
          <w:p w14:paraId="08D7E304" w14:textId="77777777" w:rsidR="00900FBF" w:rsidRPr="009949C7" w:rsidRDefault="00900FBF" w:rsidP="00900FBF">
            <w:pPr>
              <w:tabs>
                <w:tab w:val="left" w:pos="704"/>
                <w:tab w:val="left" w:pos="993"/>
              </w:tabs>
              <w:spacing w:after="0" w:line="240" w:lineRule="auto"/>
              <w:ind w:right="66"/>
              <w:jc w:val="both"/>
              <w:rPr>
                <w:rFonts w:ascii="Tahoma" w:hAnsi="Tahoma" w:cs="Tahoma"/>
              </w:rPr>
            </w:pPr>
            <w:r w:rsidRPr="009949C7">
              <w:rPr>
                <w:rFonts w:ascii="Tahoma" w:hAnsi="Tahoma" w:cs="Tahoma"/>
              </w:rPr>
              <w:t xml:space="preserve">При проектировании предусмотреть применение оборудования и товарно-материальных ценностей производства стран, не вводивших санкций против Российской Федерации. При этом данное оборудование и/или комплектующие должны иметь всю необходимую разрешительную документацию для применения на территории Российской Федерации. </w:t>
            </w:r>
          </w:p>
          <w:p w14:paraId="5D2CCC2B" w14:textId="77777777" w:rsidR="00900FBF" w:rsidRPr="009949C7" w:rsidRDefault="00900FBF" w:rsidP="00900FBF">
            <w:pPr>
              <w:tabs>
                <w:tab w:val="left" w:pos="704"/>
                <w:tab w:val="left" w:pos="993"/>
              </w:tabs>
              <w:spacing w:after="0" w:line="240" w:lineRule="auto"/>
              <w:ind w:right="66"/>
              <w:jc w:val="both"/>
              <w:rPr>
                <w:rFonts w:ascii="Tahoma" w:hAnsi="Tahoma" w:cs="Tahoma"/>
              </w:rPr>
            </w:pPr>
            <w:r w:rsidRPr="009949C7">
              <w:rPr>
                <w:rFonts w:ascii="Tahoma" w:hAnsi="Tahoma" w:cs="Tahoma"/>
              </w:rPr>
              <w:t>Предлагаемые технические решения должны:</w:t>
            </w:r>
          </w:p>
          <w:p w14:paraId="1AA184E9" w14:textId="77777777"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быть экономически обоснованными;</w:t>
            </w:r>
          </w:p>
          <w:p w14:paraId="417498B7" w14:textId="77777777"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использовать энергосберегающие материалы и технологии и предусматривать использование ВЭР.</w:t>
            </w:r>
          </w:p>
          <w:p w14:paraId="3113758E" w14:textId="4F20F6E2" w:rsidR="00900FBF" w:rsidRPr="009949C7" w:rsidRDefault="00900FBF" w:rsidP="00900FBF">
            <w:pPr>
              <w:tabs>
                <w:tab w:val="left" w:pos="704"/>
                <w:tab w:val="left" w:pos="993"/>
              </w:tabs>
              <w:spacing w:after="0" w:line="240" w:lineRule="auto"/>
              <w:ind w:right="66"/>
              <w:jc w:val="both"/>
              <w:rPr>
                <w:rFonts w:ascii="Tahoma" w:hAnsi="Tahoma" w:cs="Tahoma"/>
                <w:shd w:val="clear" w:color="auto" w:fill="FFFFFF"/>
              </w:rPr>
            </w:pPr>
            <w:r w:rsidRPr="009949C7">
              <w:rPr>
                <w:rStyle w:val="aff5"/>
                <w:rFonts w:ascii="Tahoma" w:hAnsi="Tahoma" w:cs="Tahoma"/>
                <w:b w:val="0"/>
                <w:bCs w:val="0"/>
                <w:shd w:val="clear" w:color="auto" w:fill="FFFFFF"/>
              </w:rPr>
              <w:t>Жизненный цикл объекта строительства</w:t>
            </w:r>
            <w:r w:rsidRPr="009949C7">
              <w:rPr>
                <w:rFonts w:ascii="Tahoma" w:hAnsi="Tahoma" w:cs="Tahoma"/>
                <w:shd w:val="clear" w:color="auto" w:fill="FFFFFF"/>
              </w:rPr>
              <w:t xml:space="preserve"> составляет </w:t>
            </w:r>
            <w:r w:rsidRPr="009949C7">
              <w:rPr>
                <w:rFonts w:ascii="Tahoma" w:hAnsi="Tahoma" w:cs="Tahoma"/>
              </w:rPr>
              <w:t>30 лет.</w:t>
            </w:r>
            <w:r w:rsidRPr="009949C7">
              <w:rPr>
                <w:rFonts w:ascii="Tahoma" w:hAnsi="Tahoma" w:cs="Tahoma"/>
                <w:shd w:val="clear" w:color="auto" w:fill="FFFFFF"/>
              </w:rPr>
              <w:t xml:space="preserve"> </w:t>
            </w:r>
          </w:p>
          <w:p w14:paraId="24CEFF79" w14:textId="7B26A3B1" w:rsidR="00900FBF" w:rsidRPr="009949C7" w:rsidRDefault="00900FBF" w:rsidP="00900FBF">
            <w:pPr>
              <w:tabs>
                <w:tab w:val="left" w:pos="704"/>
                <w:tab w:val="left" w:pos="993"/>
              </w:tabs>
              <w:spacing w:after="0" w:line="240" w:lineRule="auto"/>
              <w:ind w:right="66"/>
              <w:jc w:val="both"/>
              <w:rPr>
                <w:rFonts w:ascii="Tahoma" w:hAnsi="Tahoma" w:cs="Tahoma"/>
                <w:color w:val="FF0000"/>
              </w:rPr>
            </w:pPr>
            <w:r w:rsidRPr="009949C7">
              <w:rPr>
                <w:rFonts w:ascii="Tahoma" w:hAnsi="Tahoma" w:cs="Tahoma"/>
              </w:rPr>
              <w:t>Срок эксплуатации зданий и сооружений принять с учетом с жизненного цикла объекта строительства</w:t>
            </w:r>
            <w:r w:rsidRPr="009949C7">
              <w:rPr>
                <w:rFonts w:ascii="Tahoma" w:hAnsi="Tahoma" w:cs="Tahoma"/>
                <w:i/>
              </w:rPr>
              <w:t>.</w:t>
            </w:r>
          </w:p>
        </w:tc>
      </w:tr>
      <w:tr w:rsidR="00900FBF" w:rsidRPr="00D5034D" w14:paraId="4BEFB546" w14:textId="77777777" w:rsidTr="00B41ED1">
        <w:trPr>
          <w:trHeight w:val="20"/>
        </w:trPr>
        <w:tc>
          <w:tcPr>
            <w:tcW w:w="452" w:type="pct"/>
            <w:shd w:val="clear" w:color="auto" w:fill="FFFFFF"/>
          </w:tcPr>
          <w:p w14:paraId="0580EBED" w14:textId="29F5CBF1"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1</w:t>
            </w:r>
            <w:r w:rsidR="00840FE4">
              <w:rPr>
                <w:rFonts w:ascii="Tahoma" w:hAnsi="Tahoma" w:cs="Tahoma"/>
              </w:rPr>
              <w:t>1</w:t>
            </w:r>
            <w:r w:rsidRPr="009949C7">
              <w:rPr>
                <w:rFonts w:ascii="Tahoma" w:hAnsi="Tahoma" w:cs="Tahoma"/>
              </w:rPr>
              <w:t>.</w:t>
            </w:r>
          </w:p>
        </w:tc>
        <w:tc>
          <w:tcPr>
            <w:tcW w:w="1542" w:type="pct"/>
            <w:shd w:val="clear" w:color="auto" w:fill="FFFFFF"/>
            <w:tcMar>
              <w:top w:w="57" w:type="dxa"/>
              <w:left w:w="57" w:type="dxa"/>
              <w:bottom w:w="57" w:type="dxa"/>
              <w:right w:w="57" w:type="dxa"/>
            </w:tcMar>
          </w:tcPr>
          <w:p w14:paraId="3DE7A3E9" w14:textId="77777777" w:rsidR="00900FBF" w:rsidRPr="009949C7" w:rsidRDefault="00900FBF" w:rsidP="00900FBF">
            <w:pPr>
              <w:pStyle w:val="ac"/>
              <w:tabs>
                <w:tab w:val="left" w:pos="9054"/>
              </w:tabs>
              <w:suppressAutoHyphens/>
              <w:spacing w:after="0" w:line="240" w:lineRule="auto"/>
              <w:ind w:right="319"/>
              <w:rPr>
                <w:rFonts w:ascii="Tahoma" w:hAnsi="Tahoma" w:cs="Tahoma"/>
                <w:color w:val="FF0000"/>
              </w:rPr>
            </w:pPr>
            <w:r w:rsidRPr="00AB6120">
              <w:rPr>
                <w:rFonts w:ascii="Tahoma" w:hAnsi="Tahoma" w:cs="Tahoma"/>
              </w:rPr>
              <w:t>Требования к проработке различных вариантов реализации проекта</w:t>
            </w:r>
          </w:p>
        </w:tc>
        <w:tc>
          <w:tcPr>
            <w:tcW w:w="3006" w:type="pct"/>
            <w:shd w:val="clear" w:color="auto" w:fill="FFFFFF"/>
            <w:tcMar>
              <w:top w:w="57" w:type="dxa"/>
              <w:left w:w="57" w:type="dxa"/>
              <w:bottom w:w="57" w:type="dxa"/>
              <w:right w:w="57" w:type="dxa"/>
            </w:tcMar>
          </w:tcPr>
          <w:p w14:paraId="438EC8A4" w14:textId="5763BB69" w:rsidR="00900FBF" w:rsidRPr="00AB6120" w:rsidRDefault="00900FBF" w:rsidP="00900FBF">
            <w:pPr>
              <w:keepLines/>
              <w:spacing w:after="0" w:line="240" w:lineRule="auto"/>
              <w:ind w:left="82" w:right="66" w:firstLine="202"/>
              <w:contextualSpacing/>
              <w:jc w:val="both"/>
              <w:rPr>
                <w:rFonts w:ascii="Tahoma" w:hAnsi="Tahoma" w:cs="Tahoma"/>
              </w:rPr>
            </w:pPr>
            <w:r w:rsidRPr="00AB6120">
              <w:rPr>
                <w:rFonts w:ascii="Tahoma" w:hAnsi="Tahoma" w:cs="Tahoma"/>
              </w:rPr>
              <w:t>При разработке ТЭО рассмотреть следующие варианты реализации проекта:</w:t>
            </w:r>
          </w:p>
          <w:p w14:paraId="074E11ED" w14:textId="77777777" w:rsidR="00486D7E" w:rsidRPr="009949C7" w:rsidRDefault="00486D7E" w:rsidP="00486D7E">
            <w:pPr>
              <w:tabs>
                <w:tab w:val="left" w:pos="829"/>
              </w:tabs>
              <w:spacing w:after="0" w:line="240" w:lineRule="auto"/>
              <w:ind w:right="66"/>
              <w:jc w:val="both"/>
              <w:rPr>
                <w:rFonts w:ascii="Tahoma" w:hAnsi="Tahoma" w:cs="Tahoma"/>
                <w:lang w:eastAsia="zh-CN"/>
              </w:rPr>
            </w:pPr>
            <w:r w:rsidRPr="009949C7">
              <w:rPr>
                <w:rFonts w:ascii="Tahoma" w:hAnsi="Tahoma" w:cs="Tahoma"/>
                <w:lang w:eastAsia="zh-CN"/>
              </w:rPr>
              <w:t>Разработка ТЭО в двух вариантах:</w:t>
            </w:r>
          </w:p>
          <w:p w14:paraId="59126A1E" w14:textId="77777777" w:rsidR="00486D7E" w:rsidRPr="001820FD" w:rsidRDefault="00486D7E" w:rsidP="00486D7E">
            <w:pPr>
              <w:tabs>
                <w:tab w:val="left" w:pos="829"/>
              </w:tabs>
              <w:spacing w:after="0" w:line="240" w:lineRule="auto"/>
              <w:ind w:right="66"/>
              <w:jc w:val="both"/>
              <w:rPr>
                <w:rFonts w:ascii="Tahoma" w:hAnsi="Tahoma" w:cs="Tahoma"/>
                <w:bCs/>
                <w:color w:val="000000" w:themeColor="text1"/>
              </w:rPr>
            </w:pPr>
            <w:r w:rsidRPr="00DA2274">
              <w:rPr>
                <w:rFonts w:ascii="Tahoma" w:hAnsi="Tahoma" w:cs="Tahoma"/>
                <w:bCs/>
              </w:rPr>
              <w:t xml:space="preserve">1-й вариант: реконструкция (капитальный ремонт) </w:t>
            </w:r>
            <w:r w:rsidRPr="001820FD">
              <w:rPr>
                <w:rFonts w:ascii="Tahoma" w:hAnsi="Tahoma" w:cs="Tahoma"/>
              </w:rPr>
              <w:t xml:space="preserve">существующих складов самолетных грузов №1, №2; 2-й вариант: строительство нового грузового терминала с разбивкой на этапы </w:t>
            </w:r>
            <w:r w:rsidRPr="001820FD">
              <w:rPr>
                <w:rFonts w:ascii="Tahoma" w:hAnsi="Tahoma" w:cs="Tahoma"/>
                <w:bCs/>
                <w:color w:val="000000" w:themeColor="text1"/>
              </w:rPr>
              <w:t>1 этап – строительство терминала объёмом:</w:t>
            </w:r>
          </w:p>
          <w:p w14:paraId="327DE381" w14:textId="77777777" w:rsidR="00486D7E" w:rsidRPr="001820FD" w:rsidRDefault="00486D7E" w:rsidP="00486D7E">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t>- 22 тыс. тонн/год – внутренние воздушные линии (ВВЛ);</w:t>
            </w:r>
          </w:p>
          <w:p w14:paraId="228DA734" w14:textId="77777777" w:rsidR="00486D7E" w:rsidRPr="001820FD" w:rsidRDefault="00486D7E" w:rsidP="00486D7E">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t xml:space="preserve">- 3 тыс. тонн/год – Почта и ввод его в строй </w:t>
            </w:r>
          </w:p>
          <w:p w14:paraId="2F54397A" w14:textId="77777777" w:rsidR="00486D7E" w:rsidRPr="001820FD" w:rsidRDefault="00486D7E" w:rsidP="00486D7E">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t>2 этап - строительство терминала объёмом:</w:t>
            </w:r>
          </w:p>
          <w:p w14:paraId="4D2DD104" w14:textId="77777777" w:rsidR="00486D7E" w:rsidRPr="001820FD" w:rsidRDefault="00486D7E" w:rsidP="00486D7E">
            <w:pPr>
              <w:keepLines/>
              <w:spacing w:after="0" w:line="240" w:lineRule="auto"/>
              <w:ind w:right="57"/>
              <w:jc w:val="both"/>
              <w:rPr>
                <w:rFonts w:ascii="Tahoma" w:hAnsi="Tahoma" w:cs="Tahoma"/>
                <w:bCs/>
                <w:color w:val="000000" w:themeColor="text1"/>
              </w:rPr>
            </w:pPr>
            <w:r w:rsidRPr="001820FD">
              <w:rPr>
                <w:rFonts w:ascii="Tahoma" w:hAnsi="Tahoma" w:cs="Tahoma"/>
                <w:bCs/>
                <w:color w:val="000000" w:themeColor="text1"/>
              </w:rPr>
              <w:lastRenderedPageBreak/>
              <w:t xml:space="preserve">- 2 тыс. тонн/год для международных воздушных линий (МВЛ) со складом временного хранения (СВХ). </w:t>
            </w:r>
          </w:p>
          <w:p w14:paraId="32FF0C3C" w14:textId="0B18953C" w:rsidR="00900FBF" w:rsidRPr="00AB6120" w:rsidRDefault="00900FBF" w:rsidP="00900FBF">
            <w:pPr>
              <w:pStyle w:val="a5"/>
              <w:keepLines/>
              <w:ind w:left="82" w:right="66" w:firstLine="202"/>
              <w:contextualSpacing/>
              <w:jc w:val="both"/>
              <w:rPr>
                <w:rFonts w:ascii="Tahoma" w:eastAsiaTheme="minorHAnsi" w:hAnsi="Tahoma" w:cs="Tahoma"/>
                <w:sz w:val="22"/>
                <w:szCs w:val="22"/>
                <w:lang w:eastAsia="en-US"/>
              </w:rPr>
            </w:pPr>
            <w:r w:rsidRPr="00AB6120">
              <w:rPr>
                <w:rFonts w:ascii="Tahoma" w:eastAsiaTheme="minorHAnsi" w:hAnsi="Tahoma" w:cs="Tahoma"/>
                <w:sz w:val="22"/>
                <w:szCs w:val="22"/>
                <w:lang w:eastAsia="en-US"/>
              </w:rPr>
              <w:t>Новое строительство предусмотреть с разбивкой на этапы.</w:t>
            </w:r>
          </w:p>
          <w:p w14:paraId="7E8B1D96" w14:textId="3FBEE787" w:rsidR="00900FBF" w:rsidRPr="00AB6120" w:rsidRDefault="00900FBF" w:rsidP="00900FBF">
            <w:pPr>
              <w:spacing w:after="0" w:line="240" w:lineRule="auto"/>
              <w:ind w:left="82" w:right="66" w:firstLine="202"/>
              <w:contextualSpacing/>
              <w:jc w:val="both"/>
              <w:rPr>
                <w:rFonts w:ascii="Tahoma" w:hAnsi="Tahoma" w:cs="Tahoma"/>
              </w:rPr>
            </w:pPr>
            <w:r w:rsidRPr="00AB6120">
              <w:rPr>
                <w:rFonts w:ascii="Tahoma" w:hAnsi="Tahoma" w:cs="Tahoma"/>
              </w:rPr>
              <w:t xml:space="preserve">Вариантную проработку выполнить в соответствии с Методикой разработки технико-экономических обоснований инвестиционных проектов капитального строительства, реконструкции. </w:t>
            </w:r>
          </w:p>
          <w:p w14:paraId="1D9EE5E4" w14:textId="48C667DB" w:rsidR="00900FBF" w:rsidRPr="00AB6120" w:rsidRDefault="00900FBF" w:rsidP="00900FBF">
            <w:pPr>
              <w:spacing w:after="0" w:line="240" w:lineRule="auto"/>
              <w:ind w:left="82" w:right="66" w:firstLine="202"/>
              <w:contextualSpacing/>
              <w:jc w:val="both"/>
              <w:rPr>
                <w:rFonts w:ascii="Tahoma" w:hAnsi="Tahoma" w:cs="Tahoma"/>
              </w:rPr>
            </w:pPr>
            <w:r w:rsidRPr="00AB6120">
              <w:rPr>
                <w:rFonts w:ascii="Tahoma" w:hAnsi="Tahoma" w:cs="Tahoma"/>
              </w:rPr>
              <w:t>Выбор вариантов для детальной оценки экономической оценки предусмотреть в три этапа:</w:t>
            </w:r>
          </w:p>
          <w:p w14:paraId="73E613CC" w14:textId="4020AF13" w:rsidR="00900FBF" w:rsidRPr="00AB6120" w:rsidRDefault="00900FBF" w:rsidP="00900FBF">
            <w:pPr>
              <w:spacing w:after="0" w:line="240" w:lineRule="auto"/>
              <w:ind w:left="82" w:right="66" w:firstLine="202"/>
              <w:contextualSpacing/>
              <w:jc w:val="both"/>
              <w:rPr>
                <w:rFonts w:ascii="Tahoma" w:hAnsi="Tahoma" w:cs="Tahoma"/>
              </w:rPr>
            </w:pPr>
            <w:r w:rsidRPr="00AB6120">
              <w:rPr>
                <w:rFonts w:ascii="Tahoma" w:hAnsi="Tahoma" w:cs="Tahoma"/>
              </w:rPr>
              <w:t xml:space="preserve">1 этап – формирование матрицы возможных вариантов реализации проекта, с указанием факторов, влияющих на возможности реализации каждого из вариантов (риски реализации и т.д.). Проведение анализа по выбору перспективных вариантов для выполнения технической оценки реализации проекта и согласование выбранных вариантов с Заказчиком. </w:t>
            </w:r>
          </w:p>
          <w:p w14:paraId="5C926D3F" w14:textId="7BE00F21" w:rsidR="00900FBF" w:rsidRPr="00AB6120" w:rsidRDefault="00900FBF" w:rsidP="00900FBF">
            <w:pPr>
              <w:spacing w:after="0" w:line="240" w:lineRule="auto"/>
              <w:ind w:left="82" w:right="66" w:firstLine="202"/>
              <w:contextualSpacing/>
              <w:jc w:val="both"/>
              <w:rPr>
                <w:rFonts w:ascii="Tahoma" w:hAnsi="Tahoma" w:cs="Tahoma"/>
              </w:rPr>
            </w:pPr>
            <w:r w:rsidRPr="00AB6120">
              <w:rPr>
                <w:rFonts w:ascii="Tahoma" w:hAnsi="Tahoma" w:cs="Tahoma"/>
              </w:rPr>
              <w:t xml:space="preserve">2 этап – проведение технической оценки выбранных вариантов реализации проекта, с учетом требований настоящего ТЗ. Проведение сравнительного анализа результатов выполненной технической оценки и выбор наиболее перспективных вариантов реализации проекта, для детальной экономической оценки и обоснования оптимального варианта реализации. </w:t>
            </w:r>
          </w:p>
          <w:p w14:paraId="1A69C992" w14:textId="3FA60C43" w:rsidR="00900FBF" w:rsidRPr="00AB6120" w:rsidRDefault="00900FBF" w:rsidP="00900FBF">
            <w:pPr>
              <w:spacing w:after="0" w:line="240" w:lineRule="auto"/>
              <w:ind w:left="82" w:right="66" w:firstLine="202"/>
              <w:contextualSpacing/>
              <w:jc w:val="both"/>
              <w:rPr>
                <w:rFonts w:ascii="Tahoma" w:hAnsi="Tahoma" w:cs="Tahoma"/>
              </w:rPr>
            </w:pPr>
            <w:r w:rsidRPr="00AB6120">
              <w:rPr>
                <w:rFonts w:ascii="Tahoma" w:hAnsi="Tahoma" w:cs="Tahoma"/>
              </w:rPr>
              <w:t>3 этап – параметрическая декомпозиция выбранных вариантов для последующего их сравнения.</w:t>
            </w:r>
          </w:p>
          <w:p w14:paraId="7875F8B4" w14:textId="3F772A37" w:rsidR="00900FBF" w:rsidRPr="00AB6120" w:rsidRDefault="00900FBF" w:rsidP="00900FBF">
            <w:pPr>
              <w:spacing w:after="0" w:line="240" w:lineRule="auto"/>
              <w:ind w:left="82" w:right="66" w:firstLine="202"/>
              <w:contextualSpacing/>
              <w:jc w:val="both"/>
              <w:rPr>
                <w:rFonts w:ascii="Tahoma" w:hAnsi="Tahoma" w:cs="Tahoma"/>
              </w:rPr>
            </w:pPr>
            <w:r w:rsidRPr="00AB6120">
              <w:rPr>
                <w:rFonts w:ascii="Tahoma" w:hAnsi="Tahoma" w:cs="Tahoma"/>
              </w:rPr>
              <w:t xml:space="preserve">В случае, если в процессе выполнения работы, на любом из указанных этапов, возникнет необходимость проработки дополнительных вариантов реализации проекта (сверх количества, указанного в ТЗ), проработка данных вариантов должна выполняться по дополнительному соглашению между Заказчиком и Подрядчиком. </w:t>
            </w:r>
          </w:p>
          <w:p w14:paraId="1A4E7D73" w14:textId="77777777" w:rsidR="00900FBF" w:rsidRPr="00AB6120" w:rsidRDefault="00900FBF" w:rsidP="00900FBF">
            <w:pPr>
              <w:keepLines/>
              <w:spacing w:after="0" w:line="240" w:lineRule="auto"/>
              <w:ind w:left="82" w:right="66" w:firstLine="202"/>
              <w:contextualSpacing/>
              <w:jc w:val="both"/>
              <w:rPr>
                <w:rFonts w:ascii="Tahoma" w:hAnsi="Tahoma" w:cs="Tahoma"/>
              </w:rPr>
            </w:pPr>
            <w:r w:rsidRPr="00AB6120">
              <w:rPr>
                <w:rFonts w:ascii="Tahoma" w:hAnsi="Tahoma" w:cs="Tahoma"/>
              </w:rPr>
              <w:t xml:space="preserve">На основании рассмотрения различных проектных решений определить наиболее экономически целесообразные варианты реализации, с учетом общей стоимости владения активом на протяжении всего жизненного цикла и сокращения сроков строительства. </w:t>
            </w:r>
          </w:p>
          <w:p w14:paraId="502F76C0" w14:textId="77777777" w:rsidR="00900FBF" w:rsidRPr="00AB6120" w:rsidRDefault="00900FBF" w:rsidP="00900FBF">
            <w:pPr>
              <w:spacing w:after="0" w:line="240" w:lineRule="auto"/>
              <w:ind w:left="82" w:right="66" w:firstLine="202"/>
              <w:contextualSpacing/>
              <w:jc w:val="both"/>
              <w:rPr>
                <w:rFonts w:ascii="Tahoma" w:hAnsi="Tahoma" w:cs="Tahoma"/>
              </w:rPr>
            </w:pPr>
            <w:r w:rsidRPr="00AB6120">
              <w:rPr>
                <w:rFonts w:ascii="Tahoma" w:hAnsi="Tahoma" w:cs="Tahoma"/>
              </w:rPr>
              <w:t>Для принятия наиболее экономически целесообразного решения, технико-экономические расчеты выполнить с учетом:</w:t>
            </w:r>
          </w:p>
          <w:p w14:paraId="2E9A2E69" w14:textId="72C6DD6D" w:rsidR="00900FBF" w:rsidRPr="00AB6120" w:rsidRDefault="00900FBF" w:rsidP="00900FBF">
            <w:pPr>
              <w:pStyle w:val="a5"/>
              <w:keepLines/>
              <w:numPr>
                <w:ilvl w:val="0"/>
                <w:numId w:val="4"/>
              </w:numPr>
              <w:ind w:left="82" w:right="66" w:firstLine="202"/>
              <w:contextualSpacing/>
              <w:jc w:val="both"/>
              <w:rPr>
                <w:rFonts w:ascii="Tahoma" w:eastAsiaTheme="minorHAnsi" w:hAnsi="Tahoma" w:cs="Tahoma"/>
                <w:sz w:val="22"/>
                <w:szCs w:val="22"/>
                <w:lang w:eastAsia="en-US"/>
              </w:rPr>
            </w:pPr>
            <w:r w:rsidRPr="00AB6120">
              <w:rPr>
                <w:rFonts w:ascii="Tahoma" w:eastAsiaTheme="minorHAnsi" w:hAnsi="Tahoma" w:cs="Tahoma"/>
                <w:sz w:val="22"/>
                <w:szCs w:val="22"/>
                <w:lang w:eastAsia="en-US"/>
              </w:rPr>
              <w:lastRenderedPageBreak/>
              <w:t>применения актуальных (перспективных) технологических решений, новых материалов, изделий, конструкций;</w:t>
            </w:r>
          </w:p>
          <w:p w14:paraId="6DD3E9F1" w14:textId="57315C40" w:rsidR="00900FBF" w:rsidRPr="00AB6120" w:rsidRDefault="00900FBF" w:rsidP="00900FBF">
            <w:pPr>
              <w:pStyle w:val="a5"/>
              <w:keepLines/>
              <w:numPr>
                <w:ilvl w:val="0"/>
                <w:numId w:val="4"/>
              </w:numPr>
              <w:ind w:left="82" w:right="66" w:firstLine="202"/>
              <w:contextualSpacing/>
              <w:jc w:val="both"/>
              <w:rPr>
                <w:rFonts w:ascii="Tahoma" w:eastAsiaTheme="minorHAnsi" w:hAnsi="Tahoma" w:cs="Tahoma"/>
                <w:sz w:val="22"/>
                <w:szCs w:val="22"/>
                <w:lang w:eastAsia="en-US"/>
              </w:rPr>
            </w:pPr>
            <w:r w:rsidRPr="00AB6120">
              <w:rPr>
                <w:rFonts w:ascii="Tahoma" w:eastAsiaTheme="minorHAnsi" w:hAnsi="Tahoma" w:cs="Tahoma"/>
                <w:sz w:val="22"/>
                <w:szCs w:val="22"/>
                <w:lang w:eastAsia="en-US"/>
              </w:rPr>
              <w:t>анализа проектных рисков.</w:t>
            </w:r>
          </w:p>
          <w:p w14:paraId="75C2C440" w14:textId="1C255372" w:rsidR="00900FBF" w:rsidRPr="00AB6120" w:rsidRDefault="00900FBF" w:rsidP="00900FBF">
            <w:pPr>
              <w:spacing w:after="0" w:line="240" w:lineRule="auto"/>
              <w:ind w:left="82" w:right="66"/>
              <w:contextualSpacing/>
              <w:jc w:val="both"/>
              <w:rPr>
                <w:rFonts w:ascii="Tahoma" w:hAnsi="Tahoma" w:cs="Tahoma"/>
              </w:rPr>
            </w:pPr>
            <w:r w:rsidRPr="00AB6120">
              <w:rPr>
                <w:rFonts w:ascii="Tahoma" w:hAnsi="Tahoma" w:cs="Tahoma"/>
              </w:rPr>
              <w:t>Технические решения не должны приниматься в ущерб надежности, безопасности (в том числе превышать минимально разумно допустимое воздействие на окружающую среду и местные сообщества) и срока эксплуатации проектируемых объектов. Применяемые технологии согласовать с Заказчиком</w:t>
            </w:r>
          </w:p>
        </w:tc>
      </w:tr>
      <w:tr w:rsidR="00900FBF" w:rsidRPr="00D5034D" w14:paraId="28E3BA70" w14:textId="77777777" w:rsidTr="00B41ED1">
        <w:trPr>
          <w:trHeight w:val="20"/>
        </w:trPr>
        <w:tc>
          <w:tcPr>
            <w:tcW w:w="452" w:type="pct"/>
            <w:shd w:val="clear" w:color="auto" w:fill="FFFFFF"/>
          </w:tcPr>
          <w:p w14:paraId="460A192B" w14:textId="7B641FE5"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1</w:t>
            </w:r>
            <w:r w:rsidR="00840FE4">
              <w:rPr>
                <w:rFonts w:ascii="Tahoma" w:hAnsi="Tahoma" w:cs="Tahoma"/>
              </w:rPr>
              <w:t>2</w:t>
            </w:r>
            <w:r w:rsidRPr="009949C7">
              <w:rPr>
                <w:rFonts w:ascii="Tahoma" w:hAnsi="Tahoma" w:cs="Tahoma"/>
              </w:rPr>
              <w:t>.</w:t>
            </w:r>
          </w:p>
        </w:tc>
        <w:tc>
          <w:tcPr>
            <w:tcW w:w="1542" w:type="pct"/>
            <w:shd w:val="clear" w:color="auto" w:fill="FFFFFF"/>
            <w:tcMar>
              <w:top w:w="57" w:type="dxa"/>
              <w:left w:w="57" w:type="dxa"/>
              <w:bottom w:w="57" w:type="dxa"/>
              <w:right w:w="57" w:type="dxa"/>
            </w:tcMar>
          </w:tcPr>
          <w:p w14:paraId="0C745F31"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составу документации ТЭО</w:t>
            </w:r>
          </w:p>
        </w:tc>
        <w:tc>
          <w:tcPr>
            <w:tcW w:w="3006" w:type="pct"/>
            <w:shd w:val="clear" w:color="auto" w:fill="FFFFFF"/>
            <w:tcMar>
              <w:top w:w="57" w:type="dxa"/>
              <w:left w:w="57" w:type="dxa"/>
              <w:bottom w:w="57" w:type="dxa"/>
              <w:right w:w="57" w:type="dxa"/>
            </w:tcMar>
          </w:tcPr>
          <w:p w14:paraId="677482BC" w14:textId="5E312438" w:rsidR="00900FBF" w:rsidRPr="009949C7" w:rsidRDefault="00900FBF" w:rsidP="00900FBF">
            <w:pPr>
              <w:spacing w:after="0" w:line="240" w:lineRule="auto"/>
              <w:ind w:right="66"/>
              <w:jc w:val="both"/>
              <w:rPr>
                <w:rFonts w:ascii="Tahoma" w:hAnsi="Tahoma" w:cs="Tahoma"/>
              </w:rPr>
            </w:pPr>
            <w:r w:rsidRPr="009949C7">
              <w:rPr>
                <w:rFonts w:ascii="Tahoma" w:hAnsi="Tahoma" w:cs="Tahoma"/>
              </w:rPr>
              <w:t>Состав разрабатываемой документации ТЭО должен включать в себя следующие разделы:</w:t>
            </w:r>
          </w:p>
          <w:p w14:paraId="7BC85F61" w14:textId="77777777" w:rsidR="00900FBF" w:rsidRPr="009949C7" w:rsidRDefault="00900FBF" w:rsidP="00900FBF">
            <w:pPr>
              <w:pStyle w:val="a5"/>
              <w:numPr>
                <w:ilvl w:val="0"/>
                <w:numId w:val="12"/>
              </w:numPr>
              <w:autoSpaceDN w:val="0"/>
              <w:ind w:left="366" w:right="66" w:hanging="369"/>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Резюме проекта.</w:t>
            </w:r>
          </w:p>
          <w:p w14:paraId="50FFFA75" w14:textId="77777777" w:rsidR="00900FBF" w:rsidRPr="009949C7" w:rsidRDefault="00900FBF" w:rsidP="00900FBF">
            <w:pPr>
              <w:pStyle w:val="a5"/>
              <w:numPr>
                <w:ilvl w:val="0"/>
                <w:numId w:val="12"/>
              </w:numPr>
              <w:autoSpaceDN w:val="0"/>
              <w:ind w:left="366" w:right="66" w:hanging="369"/>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Введение.</w:t>
            </w:r>
          </w:p>
          <w:p w14:paraId="69048301" w14:textId="7746955D" w:rsidR="00900FBF" w:rsidRPr="009949C7" w:rsidRDefault="00900FBF" w:rsidP="00900FBF">
            <w:pPr>
              <w:pStyle w:val="a5"/>
              <w:numPr>
                <w:ilvl w:val="0"/>
                <w:numId w:val="12"/>
              </w:numPr>
              <w:autoSpaceDN w:val="0"/>
              <w:ind w:left="363" w:right="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Обзор доступных технических решений.</w:t>
            </w:r>
          </w:p>
          <w:p w14:paraId="69DD05BF" w14:textId="09AB42B6" w:rsidR="00900FBF" w:rsidRPr="009949C7" w:rsidRDefault="00900FBF" w:rsidP="00900FBF">
            <w:pPr>
              <w:pStyle w:val="a5"/>
              <w:numPr>
                <w:ilvl w:val="0"/>
                <w:numId w:val="12"/>
              </w:numPr>
              <w:autoSpaceDN w:val="0"/>
              <w:ind w:left="363" w:right="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Заключение о комплексном обследовании</w:t>
            </w:r>
          </w:p>
          <w:p w14:paraId="135C58B6" w14:textId="09A0F3D8" w:rsidR="00900FBF" w:rsidRPr="009949C7" w:rsidRDefault="00900FBF" w:rsidP="00900FBF">
            <w:pPr>
              <w:pStyle w:val="a5"/>
              <w:numPr>
                <w:ilvl w:val="0"/>
                <w:numId w:val="12"/>
              </w:numPr>
              <w:autoSpaceDN w:val="0"/>
              <w:ind w:left="363" w:right="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Технологический раздел.</w:t>
            </w:r>
          </w:p>
          <w:p w14:paraId="58C3FB08" w14:textId="3515125B" w:rsidR="00900FBF" w:rsidRPr="009949C7" w:rsidRDefault="00900FBF" w:rsidP="00900FBF">
            <w:pPr>
              <w:pStyle w:val="a5"/>
              <w:numPr>
                <w:ilvl w:val="0"/>
                <w:numId w:val="12"/>
              </w:numPr>
              <w:autoSpaceDN w:val="0"/>
              <w:ind w:left="363" w:right="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Выбор площадки для строительства.</w:t>
            </w:r>
          </w:p>
          <w:p w14:paraId="71825598" w14:textId="77777777" w:rsidR="00900FBF" w:rsidRPr="009949C7" w:rsidRDefault="00900FBF" w:rsidP="00900FBF">
            <w:pPr>
              <w:pStyle w:val="a5"/>
              <w:numPr>
                <w:ilvl w:val="0"/>
                <w:numId w:val="12"/>
              </w:numPr>
              <w:autoSpaceDN w:val="0"/>
              <w:ind w:left="0" w:right="66" w:firstLine="3"/>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Конструктивные, объёмно-планировочные и архитектурно-строительные решения.</w:t>
            </w:r>
          </w:p>
          <w:p w14:paraId="301A9371" w14:textId="3BC6CAA0" w:rsidR="00900FBF" w:rsidRPr="009949C7" w:rsidRDefault="00900FBF" w:rsidP="00900FBF">
            <w:pPr>
              <w:pStyle w:val="a5"/>
              <w:numPr>
                <w:ilvl w:val="0"/>
                <w:numId w:val="12"/>
              </w:numPr>
              <w:autoSpaceDN w:val="0"/>
              <w:ind w:left="363" w:right="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Обеспечение объекта инвестирования энергией, топливом, водой:</w:t>
            </w:r>
          </w:p>
          <w:p w14:paraId="06972D32" w14:textId="557A4927" w:rsidR="00900FBF" w:rsidRPr="009949C7" w:rsidRDefault="00900FBF" w:rsidP="00900FBF">
            <w:pPr>
              <w:pStyle w:val="a5"/>
              <w:keepLines/>
              <w:numPr>
                <w:ilvl w:val="0"/>
                <w:numId w:val="4"/>
              </w:numPr>
              <w:ind w:left="363"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Электроснабжение;</w:t>
            </w:r>
          </w:p>
          <w:p w14:paraId="70AD9427" w14:textId="166AD407" w:rsidR="00900FBF" w:rsidRPr="009949C7" w:rsidRDefault="00900FBF" w:rsidP="00900FBF">
            <w:pPr>
              <w:pStyle w:val="a5"/>
              <w:keepLines/>
              <w:numPr>
                <w:ilvl w:val="0"/>
                <w:numId w:val="4"/>
              </w:numPr>
              <w:ind w:left="363"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Водоснабжение;</w:t>
            </w:r>
          </w:p>
          <w:p w14:paraId="4E1996D3" w14:textId="1D9D693E" w:rsidR="00900FBF" w:rsidRPr="009949C7" w:rsidRDefault="00900FBF" w:rsidP="00900FBF">
            <w:pPr>
              <w:pStyle w:val="a5"/>
              <w:keepLines/>
              <w:numPr>
                <w:ilvl w:val="0"/>
                <w:numId w:val="4"/>
              </w:numPr>
              <w:ind w:left="363"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Водоотведение и канализация;</w:t>
            </w:r>
          </w:p>
          <w:p w14:paraId="46BC03D4" w14:textId="3ADB26F9" w:rsidR="00900FBF" w:rsidRPr="009949C7" w:rsidRDefault="00900FBF" w:rsidP="00900FBF">
            <w:pPr>
              <w:pStyle w:val="a5"/>
              <w:keepLines/>
              <w:numPr>
                <w:ilvl w:val="0"/>
                <w:numId w:val="4"/>
              </w:numPr>
              <w:ind w:left="363" w:right="66" w:hanging="366"/>
              <w:contextualSpacing/>
              <w:jc w:val="both"/>
              <w:rPr>
                <w:rFonts w:ascii="Tahoma" w:eastAsiaTheme="minorHAnsi" w:hAnsi="Tahoma" w:cs="Tahoma"/>
                <w:sz w:val="22"/>
                <w:szCs w:val="22"/>
                <w:lang w:eastAsia="en-US"/>
              </w:rPr>
            </w:pPr>
            <w:bookmarkStart w:id="3" w:name="_Toc93907146"/>
            <w:r w:rsidRPr="009949C7">
              <w:rPr>
                <w:rFonts w:ascii="Tahoma" w:eastAsiaTheme="minorHAnsi" w:hAnsi="Tahoma" w:cs="Tahoma"/>
                <w:sz w:val="22"/>
                <w:szCs w:val="22"/>
                <w:lang w:eastAsia="en-US"/>
              </w:rPr>
              <w:t>Отопление, вентиляция и кондиционирование воздуха, тепловые сети</w:t>
            </w:r>
            <w:bookmarkEnd w:id="3"/>
            <w:r w:rsidRPr="009949C7">
              <w:rPr>
                <w:rFonts w:ascii="Tahoma" w:eastAsiaTheme="minorHAnsi" w:hAnsi="Tahoma" w:cs="Tahoma"/>
                <w:sz w:val="22"/>
                <w:szCs w:val="22"/>
                <w:lang w:eastAsia="en-US"/>
              </w:rPr>
              <w:t>;</w:t>
            </w:r>
          </w:p>
          <w:p w14:paraId="2F5BBC58" w14:textId="73B0ABC0" w:rsidR="00900FBF" w:rsidRPr="009949C7" w:rsidRDefault="00900FBF" w:rsidP="00900FBF">
            <w:pPr>
              <w:pStyle w:val="a5"/>
              <w:keepLines/>
              <w:numPr>
                <w:ilvl w:val="0"/>
                <w:numId w:val="4"/>
              </w:numPr>
              <w:ind w:left="363"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Связь и сигнализация.</w:t>
            </w:r>
          </w:p>
          <w:p w14:paraId="63105441" w14:textId="7E7C444F" w:rsidR="00900FBF" w:rsidRPr="009949C7" w:rsidRDefault="00900FBF" w:rsidP="00900FBF">
            <w:pPr>
              <w:autoSpaceDN w:val="0"/>
              <w:ind w:left="3" w:right="66"/>
              <w:contextualSpacing/>
              <w:jc w:val="both"/>
              <w:rPr>
                <w:rFonts w:ascii="Tahoma" w:hAnsi="Tahoma" w:cs="Tahoma"/>
              </w:rPr>
            </w:pPr>
            <w:r w:rsidRPr="009949C7">
              <w:rPr>
                <w:rFonts w:ascii="Tahoma" w:hAnsi="Tahoma" w:cs="Tahoma"/>
              </w:rPr>
              <w:t>9. Организация строительства.</w:t>
            </w:r>
          </w:p>
          <w:p w14:paraId="6D554027" w14:textId="191F5BC5" w:rsidR="00900FBF" w:rsidRPr="009949C7" w:rsidRDefault="00900FBF" w:rsidP="00900FBF">
            <w:pPr>
              <w:autoSpaceDN w:val="0"/>
              <w:ind w:left="3" w:right="66"/>
              <w:contextualSpacing/>
              <w:jc w:val="both"/>
              <w:rPr>
                <w:rFonts w:ascii="Tahoma" w:hAnsi="Tahoma" w:cs="Tahoma"/>
              </w:rPr>
            </w:pPr>
            <w:r w:rsidRPr="009949C7">
              <w:rPr>
                <w:rFonts w:ascii="Tahoma" w:hAnsi="Tahoma" w:cs="Tahoma"/>
              </w:rPr>
              <w:t xml:space="preserve">10. Экологический раздел </w:t>
            </w:r>
          </w:p>
          <w:p w14:paraId="41223513" w14:textId="4EB7D489" w:rsidR="00900FBF" w:rsidRPr="009949C7" w:rsidRDefault="00900FBF" w:rsidP="00900FBF">
            <w:pPr>
              <w:autoSpaceDN w:val="0"/>
              <w:ind w:left="385" w:right="66" w:hanging="385"/>
              <w:contextualSpacing/>
              <w:jc w:val="both"/>
              <w:rPr>
                <w:rFonts w:ascii="Tahoma" w:hAnsi="Tahoma" w:cs="Tahoma"/>
              </w:rPr>
            </w:pPr>
            <w:r w:rsidRPr="009949C7">
              <w:rPr>
                <w:rFonts w:ascii="Tahoma" w:hAnsi="Tahoma" w:cs="Tahoma"/>
              </w:rPr>
              <w:t>11. Экономика строительства и производства, основные технико-экономические показатели.</w:t>
            </w:r>
          </w:p>
          <w:p w14:paraId="349BCDD1" w14:textId="107F675E" w:rsidR="00900FBF" w:rsidRPr="009949C7" w:rsidRDefault="00900FBF" w:rsidP="00900FBF">
            <w:pPr>
              <w:autoSpaceDN w:val="0"/>
              <w:ind w:right="66"/>
              <w:contextualSpacing/>
              <w:jc w:val="both"/>
              <w:rPr>
                <w:rFonts w:ascii="Tahoma" w:hAnsi="Tahoma" w:cs="Tahoma"/>
              </w:rPr>
            </w:pPr>
            <w:r w:rsidRPr="009949C7">
              <w:rPr>
                <w:rFonts w:ascii="Tahoma" w:hAnsi="Tahoma" w:cs="Tahoma"/>
              </w:rPr>
              <w:t>12. Риски инвестиционного проекта.</w:t>
            </w:r>
          </w:p>
          <w:p w14:paraId="58339BC6" w14:textId="653CACDE" w:rsidR="00900FBF" w:rsidRPr="009949C7" w:rsidRDefault="00900FBF" w:rsidP="00900FBF">
            <w:pPr>
              <w:autoSpaceDN w:val="0"/>
              <w:ind w:right="66"/>
              <w:contextualSpacing/>
              <w:jc w:val="both"/>
              <w:rPr>
                <w:rFonts w:ascii="Tahoma" w:hAnsi="Tahoma" w:cs="Tahoma"/>
              </w:rPr>
            </w:pPr>
            <w:r w:rsidRPr="009949C7">
              <w:rPr>
                <w:rFonts w:ascii="Tahoma" w:hAnsi="Tahoma" w:cs="Tahoma"/>
              </w:rPr>
              <w:t>13. Выводы и предложения.</w:t>
            </w:r>
          </w:p>
          <w:p w14:paraId="4EEBD465" w14:textId="62668491" w:rsidR="00900FBF" w:rsidRPr="009949C7" w:rsidRDefault="00900FBF" w:rsidP="00900FBF">
            <w:pPr>
              <w:autoSpaceDN w:val="0"/>
              <w:ind w:right="66"/>
              <w:contextualSpacing/>
              <w:jc w:val="both"/>
              <w:rPr>
                <w:rFonts w:ascii="Tahoma" w:hAnsi="Tahoma" w:cs="Tahoma"/>
              </w:rPr>
            </w:pPr>
            <w:r w:rsidRPr="009949C7">
              <w:rPr>
                <w:rFonts w:ascii="Tahoma" w:hAnsi="Tahoma" w:cs="Tahoma"/>
              </w:rPr>
              <w:t>14. Приложения.</w:t>
            </w:r>
          </w:p>
          <w:p w14:paraId="017A943F" w14:textId="0CF000FF" w:rsidR="00900FBF" w:rsidRPr="009949C7" w:rsidRDefault="00900FBF" w:rsidP="00900FBF">
            <w:pPr>
              <w:autoSpaceDN w:val="0"/>
              <w:spacing w:after="0" w:line="240" w:lineRule="auto"/>
              <w:ind w:right="66" w:firstLine="365"/>
              <w:contextualSpacing/>
              <w:jc w:val="both"/>
              <w:rPr>
                <w:rFonts w:ascii="Tahoma" w:hAnsi="Tahoma" w:cs="Tahoma"/>
              </w:rPr>
            </w:pPr>
            <w:r w:rsidRPr="009949C7">
              <w:rPr>
                <w:rFonts w:ascii="Tahoma" w:hAnsi="Tahoma" w:cs="Tahoma"/>
              </w:rPr>
              <w:t xml:space="preserve">При реконструкции (капитальном) ремонте предусмотреть дополнительные капитальные затраты на устройство временных </w:t>
            </w:r>
            <w:proofErr w:type="spellStart"/>
            <w:r w:rsidRPr="009949C7">
              <w:rPr>
                <w:rFonts w:ascii="Tahoma" w:hAnsi="Tahoma" w:cs="Tahoma"/>
              </w:rPr>
              <w:t>ЗиС</w:t>
            </w:r>
            <w:proofErr w:type="spellEnd"/>
            <w:r w:rsidRPr="009949C7">
              <w:rPr>
                <w:rFonts w:ascii="Tahoma" w:hAnsi="Tahoma" w:cs="Tahoma"/>
              </w:rPr>
              <w:t xml:space="preserve"> для осуществления эксплуатации существующей посадочной площадки и организации авиасообщения на время выполнения реконструкции (капитального ремонта) существующих объектов.</w:t>
            </w:r>
          </w:p>
          <w:p w14:paraId="483FFBE2" w14:textId="7807D381" w:rsidR="00900FBF" w:rsidRPr="009949C7" w:rsidRDefault="00900FBF" w:rsidP="00900FBF">
            <w:pPr>
              <w:spacing w:after="0" w:line="240" w:lineRule="auto"/>
              <w:ind w:right="66" w:firstLine="507"/>
              <w:jc w:val="both"/>
              <w:rPr>
                <w:rFonts w:ascii="Tahoma" w:hAnsi="Tahoma" w:cs="Tahoma"/>
              </w:rPr>
            </w:pPr>
            <w:r w:rsidRPr="009949C7">
              <w:rPr>
                <w:rFonts w:ascii="Tahoma" w:hAnsi="Tahoma" w:cs="Tahoma"/>
              </w:rPr>
              <w:t xml:space="preserve">Минимальный объем наполнения каждого из разделов должен соответствовать приведенным в </w:t>
            </w:r>
            <w:r w:rsidRPr="009949C7">
              <w:rPr>
                <w:rFonts w:ascii="Tahoma" w:hAnsi="Tahoma" w:cs="Tahoma"/>
              </w:rPr>
              <w:lastRenderedPageBreak/>
              <w:t>соответствующих указанным разделам пунктам, представленных в настоящем Техническом задании.</w:t>
            </w:r>
          </w:p>
          <w:p w14:paraId="1E608888" w14:textId="77777777" w:rsidR="00900FBF" w:rsidRPr="009949C7" w:rsidRDefault="00900FBF" w:rsidP="00900FBF">
            <w:pPr>
              <w:spacing w:after="0" w:line="240" w:lineRule="auto"/>
              <w:ind w:right="66" w:firstLine="507"/>
              <w:jc w:val="both"/>
              <w:rPr>
                <w:rFonts w:ascii="Tahoma" w:hAnsi="Tahoma" w:cs="Tahoma"/>
              </w:rPr>
            </w:pPr>
            <w:r w:rsidRPr="009949C7">
              <w:rPr>
                <w:rFonts w:ascii="Tahoma" w:hAnsi="Tahoma" w:cs="Tahoma"/>
              </w:rPr>
              <w:t>Окончательный состав разрабатываемой документации, должен быть согласован с Заказчиком на начальном этапе выполнения работы.</w:t>
            </w:r>
          </w:p>
          <w:p w14:paraId="3580CC63" w14:textId="77777777" w:rsidR="00900FBF" w:rsidRPr="009949C7" w:rsidRDefault="00900FBF" w:rsidP="00900FBF">
            <w:pPr>
              <w:spacing w:after="0" w:line="240" w:lineRule="auto"/>
              <w:ind w:right="66" w:firstLine="851"/>
              <w:jc w:val="both"/>
              <w:rPr>
                <w:rFonts w:ascii="Tahoma" w:hAnsi="Tahoma" w:cs="Tahoma"/>
                <w:lang w:eastAsia="ru-RU"/>
              </w:rPr>
            </w:pPr>
            <w:r w:rsidRPr="009949C7">
              <w:rPr>
                <w:rFonts w:ascii="Tahoma" w:hAnsi="Tahoma" w:cs="Tahoma"/>
                <w:lang w:eastAsia="ru-RU"/>
              </w:rPr>
              <w:t>Оценка вариантов и разработка ТЭО производится следующим образом.</w:t>
            </w:r>
          </w:p>
          <w:p w14:paraId="292DB327" w14:textId="77777777" w:rsidR="00900FBF" w:rsidRPr="009949C7" w:rsidRDefault="00900FBF" w:rsidP="00900FBF">
            <w:pPr>
              <w:spacing w:after="0" w:line="240" w:lineRule="auto"/>
              <w:ind w:right="66" w:firstLine="851"/>
              <w:jc w:val="both"/>
              <w:rPr>
                <w:rFonts w:ascii="Tahoma" w:hAnsi="Tahoma" w:cs="Tahoma"/>
                <w:lang w:eastAsia="ru-RU"/>
              </w:rPr>
            </w:pPr>
            <w:r w:rsidRPr="009949C7">
              <w:rPr>
                <w:rFonts w:ascii="Tahoma" w:hAnsi="Tahoma" w:cs="Tahoma"/>
                <w:lang w:eastAsia="ru-RU"/>
              </w:rPr>
              <w:t xml:space="preserve">Из вариантов, разработанных в ходе выполнения ТЭО, необходимо выбрать и обосновать наиболее оптимальный вариант. Данный вариант должен быть выбран по оптимальным значениям CAPEX, OPEX, конфигурацию объектов инфраструктуры в том числе транспортной, обеспечивающей требуемый уровень производительности и автономности объекта. </w:t>
            </w:r>
          </w:p>
          <w:p w14:paraId="593EBA0E" w14:textId="77777777" w:rsidR="00900FBF" w:rsidRPr="009949C7" w:rsidRDefault="00900FBF" w:rsidP="00900FBF">
            <w:pPr>
              <w:spacing w:after="0" w:line="240" w:lineRule="auto"/>
              <w:ind w:right="66" w:firstLine="851"/>
              <w:jc w:val="both"/>
              <w:rPr>
                <w:rFonts w:ascii="Tahoma" w:hAnsi="Tahoma" w:cs="Tahoma"/>
                <w:lang w:eastAsia="ru-RU"/>
              </w:rPr>
            </w:pPr>
            <w:r w:rsidRPr="009949C7">
              <w:rPr>
                <w:rFonts w:ascii="Tahoma" w:hAnsi="Tahoma" w:cs="Tahoma"/>
                <w:lang w:eastAsia="ru-RU"/>
              </w:rPr>
              <w:t>Итоговые результаты выполнения работ рассматриваются экспертной комиссией ПАО «ГМК «Норильский никель» и докладываются Исполнителем на заседании Научно-технического Совета (НТС) ПАО «ГМК «Норильский никель».</w:t>
            </w:r>
          </w:p>
          <w:p w14:paraId="56749196" w14:textId="77777777" w:rsidR="00900FBF" w:rsidRPr="009949C7" w:rsidRDefault="00900FBF" w:rsidP="00900FBF">
            <w:pPr>
              <w:spacing w:after="0" w:line="240" w:lineRule="auto"/>
              <w:ind w:right="66" w:firstLine="851"/>
              <w:jc w:val="both"/>
              <w:rPr>
                <w:rFonts w:ascii="Tahoma" w:hAnsi="Tahoma" w:cs="Tahoma"/>
                <w:lang w:eastAsia="ru-RU"/>
              </w:rPr>
            </w:pPr>
          </w:p>
          <w:tbl>
            <w:tblPr>
              <w:tblW w:w="494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91"/>
              <w:gridCol w:w="1511"/>
              <w:gridCol w:w="3538"/>
            </w:tblGrid>
            <w:tr w:rsidR="00900FBF" w:rsidRPr="009949C7" w14:paraId="433E5C8C" w14:textId="77777777" w:rsidTr="008F422B">
              <w:trPr>
                <w:trHeight w:val="549"/>
                <w:jc w:val="center"/>
              </w:trPr>
              <w:tc>
                <w:tcPr>
                  <w:tcW w:w="272" w:type="pct"/>
                  <w:tcBorders>
                    <w:top w:val="single" w:sz="4" w:space="0" w:color="000000"/>
                    <w:left w:val="single" w:sz="4" w:space="0" w:color="000000"/>
                    <w:bottom w:val="single" w:sz="6" w:space="0" w:color="000000"/>
                    <w:right w:val="single" w:sz="6" w:space="0" w:color="000000"/>
                  </w:tcBorders>
                  <w:vAlign w:val="center"/>
                  <w:hideMark/>
                </w:tcPr>
                <w:p w14:paraId="510213EA" w14:textId="77777777" w:rsidR="00900FBF" w:rsidRPr="009949C7" w:rsidRDefault="00900FBF" w:rsidP="00900FBF">
                  <w:pPr>
                    <w:spacing w:after="0" w:line="240" w:lineRule="auto"/>
                    <w:ind w:right="66"/>
                    <w:jc w:val="center"/>
                    <w:rPr>
                      <w:rFonts w:ascii="Tahoma" w:eastAsia="Times New Roman" w:hAnsi="Tahoma" w:cs="Tahoma"/>
                      <w:b/>
                      <w:lang w:eastAsia="ru-RU"/>
                    </w:rPr>
                  </w:pPr>
                  <w:r w:rsidRPr="009949C7">
                    <w:rPr>
                      <w:rFonts w:ascii="Tahoma" w:eastAsia="Times New Roman" w:hAnsi="Tahoma" w:cs="Tahoma"/>
                      <w:b/>
                      <w:lang w:eastAsia="ru-RU"/>
                    </w:rPr>
                    <w:t>№</w:t>
                  </w:r>
                </w:p>
              </w:tc>
              <w:tc>
                <w:tcPr>
                  <w:tcW w:w="1415" w:type="pct"/>
                  <w:tcBorders>
                    <w:top w:val="single" w:sz="4" w:space="0" w:color="000000"/>
                    <w:left w:val="single" w:sz="6" w:space="0" w:color="000000"/>
                    <w:bottom w:val="single" w:sz="6" w:space="0" w:color="000000"/>
                    <w:right w:val="single" w:sz="6" w:space="0" w:color="000000"/>
                  </w:tcBorders>
                  <w:vAlign w:val="center"/>
                  <w:hideMark/>
                </w:tcPr>
                <w:p w14:paraId="57C2CB7A" w14:textId="77777777" w:rsidR="00900FBF" w:rsidRPr="009949C7" w:rsidRDefault="00900FBF" w:rsidP="00900FBF">
                  <w:pPr>
                    <w:spacing w:after="0" w:line="240" w:lineRule="auto"/>
                    <w:ind w:left="-66" w:right="66"/>
                    <w:jc w:val="center"/>
                    <w:rPr>
                      <w:rFonts w:ascii="Tahoma" w:eastAsia="Times New Roman" w:hAnsi="Tahoma" w:cs="Tahoma"/>
                      <w:b/>
                      <w:lang w:eastAsia="ru-RU"/>
                    </w:rPr>
                  </w:pPr>
                  <w:r w:rsidRPr="009949C7">
                    <w:rPr>
                      <w:rFonts w:ascii="Tahoma" w:eastAsia="Times New Roman" w:hAnsi="Tahoma" w:cs="Tahoma"/>
                      <w:b/>
                      <w:lang w:eastAsia="ru-RU"/>
                    </w:rPr>
                    <w:t>Содержание этапа</w:t>
                  </w:r>
                </w:p>
              </w:tc>
              <w:tc>
                <w:tcPr>
                  <w:tcW w:w="3313" w:type="pct"/>
                  <w:tcBorders>
                    <w:top w:val="single" w:sz="4" w:space="0" w:color="000000"/>
                    <w:left w:val="single" w:sz="6" w:space="0" w:color="000000"/>
                    <w:bottom w:val="single" w:sz="6" w:space="0" w:color="000000"/>
                    <w:right w:val="single" w:sz="4" w:space="0" w:color="000000"/>
                  </w:tcBorders>
                  <w:vAlign w:val="center"/>
                  <w:hideMark/>
                </w:tcPr>
                <w:p w14:paraId="6704EE7F" w14:textId="77777777" w:rsidR="00900FBF" w:rsidRPr="009949C7" w:rsidRDefault="00900FBF" w:rsidP="00900FBF">
                  <w:pPr>
                    <w:tabs>
                      <w:tab w:val="left" w:pos="1167"/>
                    </w:tabs>
                    <w:spacing w:after="0" w:line="240" w:lineRule="auto"/>
                    <w:ind w:left="-108" w:right="66"/>
                    <w:jc w:val="center"/>
                    <w:rPr>
                      <w:rFonts w:ascii="Tahoma" w:eastAsia="Times New Roman" w:hAnsi="Tahoma" w:cs="Tahoma"/>
                      <w:b/>
                      <w:lang w:eastAsia="ru-RU"/>
                    </w:rPr>
                  </w:pPr>
                  <w:r w:rsidRPr="009949C7">
                    <w:rPr>
                      <w:rFonts w:ascii="Tahoma" w:eastAsia="Times New Roman" w:hAnsi="Tahoma" w:cs="Tahoma"/>
                      <w:b/>
                      <w:caps/>
                      <w:lang w:eastAsia="ru-RU"/>
                    </w:rPr>
                    <w:t>н</w:t>
                  </w:r>
                  <w:r w:rsidRPr="009949C7">
                    <w:rPr>
                      <w:rFonts w:ascii="Tahoma" w:eastAsia="Times New Roman" w:hAnsi="Tahoma" w:cs="Tahoma"/>
                      <w:b/>
                      <w:lang w:eastAsia="ru-RU"/>
                    </w:rPr>
                    <w:t>аучно-техническая продукция</w:t>
                  </w:r>
                </w:p>
              </w:tc>
            </w:tr>
            <w:tr w:rsidR="00900FBF" w:rsidRPr="009949C7" w14:paraId="1C330963" w14:textId="77777777" w:rsidTr="008F422B">
              <w:trPr>
                <w:trHeight w:val="1466"/>
                <w:jc w:val="center"/>
              </w:trPr>
              <w:tc>
                <w:tcPr>
                  <w:tcW w:w="272" w:type="pct"/>
                  <w:tcBorders>
                    <w:top w:val="single" w:sz="4" w:space="0" w:color="000000"/>
                    <w:left w:val="single" w:sz="4" w:space="0" w:color="000000"/>
                    <w:bottom w:val="single" w:sz="4" w:space="0" w:color="000000"/>
                    <w:right w:val="single" w:sz="6" w:space="0" w:color="000000"/>
                  </w:tcBorders>
                  <w:vAlign w:val="center"/>
                  <w:hideMark/>
                </w:tcPr>
                <w:p w14:paraId="4A713B9A" w14:textId="77777777" w:rsidR="00900FBF" w:rsidRPr="009949C7" w:rsidRDefault="00900FBF" w:rsidP="00900FBF">
                  <w:pPr>
                    <w:spacing w:after="0" w:line="240" w:lineRule="auto"/>
                    <w:ind w:right="66"/>
                    <w:rPr>
                      <w:rFonts w:ascii="Tahoma" w:eastAsia="Times New Roman" w:hAnsi="Tahoma" w:cs="Tahoma"/>
                      <w:lang w:eastAsia="ru-RU"/>
                    </w:rPr>
                  </w:pPr>
                  <w:r w:rsidRPr="009949C7">
                    <w:rPr>
                      <w:rFonts w:ascii="Tahoma" w:eastAsia="Times New Roman" w:hAnsi="Tahoma" w:cs="Tahoma"/>
                      <w:lang w:eastAsia="ru-RU"/>
                    </w:rPr>
                    <w:t>1</w:t>
                  </w:r>
                </w:p>
              </w:tc>
              <w:tc>
                <w:tcPr>
                  <w:tcW w:w="1415" w:type="pct"/>
                  <w:tcBorders>
                    <w:top w:val="single" w:sz="4" w:space="0" w:color="000000"/>
                    <w:left w:val="single" w:sz="6" w:space="0" w:color="000000"/>
                    <w:bottom w:val="single" w:sz="4" w:space="0" w:color="000000"/>
                    <w:right w:val="single" w:sz="6" w:space="0" w:color="000000"/>
                  </w:tcBorders>
                  <w:vAlign w:val="center"/>
                </w:tcPr>
                <w:p w14:paraId="75086D7E" w14:textId="77777777" w:rsidR="00900FBF" w:rsidRPr="009949C7" w:rsidRDefault="00900FBF" w:rsidP="00900FBF">
                  <w:pPr>
                    <w:overflowPunct w:val="0"/>
                    <w:autoSpaceDE w:val="0"/>
                    <w:autoSpaceDN w:val="0"/>
                    <w:adjustRightInd w:val="0"/>
                    <w:spacing w:after="0" w:line="240" w:lineRule="auto"/>
                    <w:ind w:right="66"/>
                    <w:textAlignment w:val="baseline"/>
                    <w:rPr>
                      <w:rFonts w:ascii="Tahoma" w:eastAsia="Times New Roman" w:hAnsi="Tahoma" w:cs="Tahoma"/>
                      <w:lang w:eastAsia="ru-RU"/>
                    </w:rPr>
                  </w:pPr>
                  <w:r w:rsidRPr="009949C7">
                    <w:rPr>
                      <w:rFonts w:ascii="Tahoma" w:eastAsia="Times New Roman" w:hAnsi="Tahoma" w:cs="Tahoma"/>
                      <w:lang w:eastAsia="ru-RU"/>
                    </w:rPr>
                    <w:t>Выбор оптимального варианта</w:t>
                  </w:r>
                </w:p>
              </w:tc>
              <w:tc>
                <w:tcPr>
                  <w:tcW w:w="3313" w:type="pct"/>
                  <w:tcBorders>
                    <w:top w:val="single" w:sz="4" w:space="0" w:color="000000"/>
                    <w:left w:val="single" w:sz="6" w:space="0" w:color="000000"/>
                    <w:bottom w:val="single" w:sz="4" w:space="0" w:color="000000"/>
                    <w:right w:val="single" w:sz="4" w:space="0" w:color="000000"/>
                  </w:tcBorders>
                  <w:vAlign w:val="center"/>
                </w:tcPr>
                <w:p w14:paraId="5F5D5FDA" w14:textId="77777777" w:rsidR="00900FBF" w:rsidRPr="009949C7" w:rsidRDefault="00900FBF" w:rsidP="00900FBF">
                  <w:pPr>
                    <w:overflowPunct w:val="0"/>
                    <w:autoSpaceDE w:val="0"/>
                    <w:autoSpaceDN w:val="0"/>
                    <w:adjustRightInd w:val="0"/>
                    <w:spacing w:after="0" w:line="240" w:lineRule="auto"/>
                    <w:ind w:right="66"/>
                    <w:jc w:val="both"/>
                    <w:textAlignment w:val="baseline"/>
                    <w:rPr>
                      <w:rFonts w:ascii="Tahoma" w:eastAsia="Times New Roman" w:hAnsi="Tahoma" w:cs="Tahoma"/>
                      <w:lang w:eastAsia="ru-RU"/>
                    </w:rPr>
                  </w:pPr>
                  <w:r w:rsidRPr="009949C7">
                    <w:rPr>
                      <w:rFonts w:ascii="Tahoma" w:eastAsia="Times New Roman" w:hAnsi="Tahoma" w:cs="Tahoma"/>
                      <w:lang w:eastAsia="ru-RU"/>
                    </w:rPr>
                    <w:t xml:space="preserve">Отчет по этапу включает: технические решения по выбранным вариантам. Расчет и обоснование обеспечения вариантов энергоресурсами. Расчет ФЭМ, ТСО-модели, </w:t>
                  </w:r>
                  <w:r w:rsidRPr="009949C7">
                    <w:rPr>
                      <w:rFonts w:ascii="Tahoma" w:eastAsia="Times New Roman" w:hAnsi="Tahoma" w:cs="Tahoma"/>
                      <w:lang w:val="en-US" w:eastAsia="ru-RU"/>
                    </w:rPr>
                    <w:t>SWOT</w:t>
                  </w:r>
                  <w:r w:rsidRPr="009949C7">
                    <w:rPr>
                      <w:rFonts w:ascii="Tahoma" w:eastAsia="Times New Roman" w:hAnsi="Tahoma" w:cs="Tahoma"/>
                      <w:lang w:eastAsia="ru-RU"/>
                    </w:rPr>
                    <w:t xml:space="preserve">-анализ вариантов. Обоснование выбора оптимального варианта.  </w:t>
                  </w:r>
                </w:p>
              </w:tc>
            </w:tr>
            <w:tr w:rsidR="00900FBF" w:rsidRPr="009949C7" w14:paraId="032B8190" w14:textId="77777777" w:rsidTr="008F422B">
              <w:trPr>
                <w:trHeight w:val="1292"/>
                <w:jc w:val="center"/>
              </w:trPr>
              <w:tc>
                <w:tcPr>
                  <w:tcW w:w="272" w:type="pct"/>
                  <w:tcBorders>
                    <w:top w:val="single" w:sz="4" w:space="0" w:color="000000"/>
                    <w:left w:val="single" w:sz="4" w:space="0" w:color="000000"/>
                    <w:bottom w:val="single" w:sz="4" w:space="0" w:color="000000"/>
                    <w:right w:val="single" w:sz="6" w:space="0" w:color="000000"/>
                  </w:tcBorders>
                  <w:vAlign w:val="center"/>
                  <w:hideMark/>
                </w:tcPr>
                <w:p w14:paraId="6CFBD09C" w14:textId="77777777" w:rsidR="00900FBF" w:rsidRPr="009949C7" w:rsidRDefault="00900FBF" w:rsidP="00900FBF">
                  <w:pPr>
                    <w:spacing w:after="0" w:line="240" w:lineRule="auto"/>
                    <w:ind w:right="66"/>
                    <w:rPr>
                      <w:rFonts w:ascii="Tahoma" w:eastAsia="Times New Roman" w:hAnsi="Tahoma" w:cs="Tahoma"/>
                      <w:lang w:eastAsia="ru-RU"/>
                    </w:rPr>
                  </w:pPr>
                  <w:r w:rsidRPr="009949C7">
                    <w:rPr>
                      <w:rFonts w:ascii="Tahoma" w:eastAsia="Times New Roman" w:hAnsi="Tahoma" w:cs="Tahoma"/>
                      <w:lang w:eastAsia="ru-RU"/>
                    </w:rPr>
                    <w:t>2</w:t>
                  </w:r>
                </w:p>
              </w:tc>
              <w:tc>
                <w:tcPr>
                  <w:tcW w:w="1415" w:type="pct"/>
                  <w:tcBorders>
                    <w:top w:val="single" w:sz="4" w:space="0" w:color="000000"/>
                    <w:left w:val="single" w:sz="6" w:space="0" w:color="000000"/>
                    <w:bottom w:val="single" w:sz="4" w:space="0" w:color="000000"/>
                    <w:right w:val="single" w:sz="6" w:space="0" w:color="000000"/>
                  </w:tcBorders>
                  <w:vAlign w:val="center"/>
                </w:tcPr>
                <w:p w14:paraId="137EF2FA" w14:textId="77777777" w:rsidR="00900FBF" w:rsidRPr="009949C7" w:rsidRDefault="00900FBF" w:rsidP="00900FBF">
                  <w:pPr>
                    <w:overflowPunct w:val="0"/>
                    <w:autoSpaceDE w:val="0"/>
                    <w:autoSpaceDN w:val="0"/>
                    <w:adjustRightInd w:val="0"/>
                    <w:spacing w:after="0" w:line="240" w:lineRule="auto"/>
                    <w:ind w:right="66"/>
                    <w:textAlignment w:val="baseline"/>
                    <w:rPr>
                      <w:rFonts w:ascii="Tahoma" w:eastAsia="Times New Roman" w:hAnsi="Tahoma" w:cs="Tahoma"/>
                      <w:lang w:eastAsia="ru-RU"/>
                    </w:rPr>
                  </w:pPr>
                  <w:r w:rsidRPr="009949C7">
                    <w:rPr>
                      <w:rFonts w:ascii="Tahoma" w:eastAsia="Times New Roman" w:hAnsi="Tahoma" w:cs="Tahoma"/>
                      <w:lang w:eastAsia="ru-RU"/>
                    </w:rPr>
                    <w:t>Технико-экономическое обоснование оптимального варианта</w:t>
                  </w:r>
                </w:p>
              </w:tc>
              <w:tc>
                <w:tcPr>
                  <w:tcW w:w="3313" w:type="pct"/>
                  <w:tcBorders>
                    <w:top w:val="single" w:sz="4" w:space="0" w:color="000000"/>
                    <w:left w:val="single" w:sz="6" w:space="0" w:color="000000"/>
                    <w:bottom w:val="single" w:sz="4" w:space="0" w:color="000000"/>
                    <w:right w:val="single" w:sz="4" w:space="0" w:color="000000"/>
                  </w:tcBorders>
                  <w:vAlign w:val="center"/>
                </w:tcPr>
                <w:p w14:paraId="083C0F81" w14:textId="77777777" w:rsidR="00900FBF" w:rsidRPr="009949C7" w:rsidRDefault="00900FBF" w:rsidP="00900FBF">
                  <w:pPr>
                    <w:overflowPunct w:val="0"/>
                    <w:autoSpaceDE w:val="0"/>
                    <w:autoSpaceDN w:val="0"/>
                    <w:adjustRightInd w:val="0"/>
                    <w:spacing w:after="0" w:line="240" w:lineRule="auto"/>
                    <w:ind w:right="66"/>
                    <w:jc w:val="both"/>
                    <w:textAlignment w:val="baseline"/>
                    <w:rPr>
                      <w:rFonts w:ascii="Tahoma" w:eastAsia="Times New Roman" w:hAnsi="Tahoma" w:cs="Tahoma"/>
                      <w:lang w:eastAsia="ru-RU"/>
                    </w:rPr>
                  </w:pPr>
                  <w:r w:rsidRPr="009949C7">
                    <w:rPr>
                      <w:rFonts w:ascii="Tahoma" w:eastAsia="Times New Roman" w:hAnsi="Tahoma" w:cs="Tahoma"/>
                      <w:lang w:eastAsia="ru-RU"/>
                    </w:rPr>
                    <w:t>ТЭО в соответствии с требованиями ТУ, включая основные технические решения, технологические схемы, перечень основного технологического оборудования, ФЭМ-модели, сметные расчеты, КСГ реализации проекта.</w:t>
                  </w:r>
                </w:p>
              </w:tc>
            </w:tr>
          </w:tbl>
          <w:p w14:paraId="59AEFB18" w14:textId="79AD98FC" w:rsidR="00900FBF" w:rsidRPr="009949C7" w:rsidRDefault="00900FBF" w:rsidP="00900FBF">
            <w:pPr>
              <w:spacing w:after="0" w:line="240" w:lineRule="auto"/>
              <w:ind w:right="66" w:firstLine="507"/>
              <w:jc w:val="both"/>
              <w:rPr>
                <w:rFonts w:ascii="Tahoma" w:hAnsi="Tahoma" w:cs="Tahoma"/>
              </w:rPr>
            </w:pPr>
          </w:p>
        </w:tc>
      </w:tr>
      <w:tr w:rsidR="00900FBF" w:rsidRPr="00D5034D" w14:paraId="658E4F54" w14:textId="77777777" w:rsidTr="00B41ED1">
        <w:trPr>
          <w:trHeight w:val="20"/>
        </w:trPr>
        <w:tc>
          <w:tcPr>
            <w:tcW w:w="452" w:type="pct"/>
            <w:shd w:val="clear" w:color="auto" w:fill="FFFFFF"/>
          </w:tcPr>
          <w:p w14:paraId="437411AF" w14:textId="2E2EF9BC"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1</w:t>
            </w:r>
            <w:r w:rsidR="00840FE4">
              <w:rPr>
                <w:rFonts w:ascii="Tahoma" w:hAnsi="Tahoma" w:cs="Tahoma"/>
              </w:rPr>
              <w:t>3</w:t>
            </w:r>
            <w:r w:rsidRPr="009949C7">
              <w:rPr>
                <w:rFonts w:ascii="Tahoma" w:hAnsi="Tahoma" w:cs="Tahoma"/>
              </w:rPr>
              <w:t>.</w:t>
            </w:r>
          </w:p>
        </w:tc>
        <w:tc>
          <w:tcPr>
            <w:tcW w:w="1542" w:type="pct"/>
            <w:shd w:val="clear" w:color="auto" w:fill="FFFFFF"/>
            <w:tcMar>
              <w:top w:w="57" w:type="dxa"/>
              <w:left w:w="57" w:type="dxa"/>
              <w:bottom w:w="57" w:type="dxa"/>
              <w:right w:w="57" w:type="dxa"/>
            </w:tcMar>
          </w:tcPr>
          <w:p w14:paraId="56D74CDA"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Резюме проекта и Введению</w:t>
            </w:r>
          </w:p>
        </w:tc>
        <w:tc>
          <w:tcPr>
            <w:tcW w:w="3006" w:type="pct"/>
            <w:shd w:val="clear" w:color="auto" w:fill="FFFFFF"/>
            <w:tcMar>
              <w:top w:w="57" w:type="dxa"/>
              <w:left w:w="57" w:type="dxa"/>
              <w:bottom w:w="57" w:type="dxa"/>
              <w:right w:w="57" w:type="dxa"/>
            </w:tcMar>
          </w:tcPr>
          <w:p w14:paraId="62028090" w14:textId="63F3CA9C" w:rsidR="00900FBF" w:rsidRPr="009949C7" w:rsidRDefault="00900FBF" w:rsidP="00900FBF">
            <w:pPr>
              <w:spacing w:after="0" w:line="240" w:lineRule="auto"/>
              <w:ind w:right="66"/>
              <w:rPr>
                <w:rFonts w:ascii="Tahoma" w:hAnsi="Tahoma" w:cs="Tahoma"/>
              </w:rPr>
            </w:pPr>
            <w:r w:rsidRPr="009949C7">
              <w:rPr>
                <w:rFonts w:ascii="Tahoma" w:hAnsi="Tahoma" w:cs="Tahoma"/>
              </w:rPr>
              <w:t>В Резюме проекта включаются:</w:t>
            </w:r>
          </w:p>
          <w:p w14:paraId="6085C28B" w14:textId="58A281C3" w:rsidR="00900FBF" w:rsidRPr="009949C7" w:rsidRDefault="00900FBF" w:rsidP="00900FBF">
            <w:pPr>
              <w:pStyle w:val="a5"/>
              <w:numPr>
                <w:ilvl w:val="0"/>
                <w:numId w:val="18"/>
              </w:numPr>
              <w:ind w:left="363" w:right="66"/>
              <w:contextualSpacing/>
              <w:rPr>
                <w:rFonts w:ascii="Tahoma" w:hAnsi="Tahoma" w:cs="Tahoma"/>
                <w:sz w:val="22"/>
                <w:szCs w:val="22"/>
              </w:rPr>
            </w:pPr>
            <w:r w:rsidRPr="009949C7">
              <w:rPr>
                <w:rFonts w:ascii="Tahoma" w:hAnsi="Tahoma" w:cs="Tahoma"/>
                <w:sz w:val="22"/>
                <w:szCs w:val="22"/>
              </w:rPr>
              <w:t>наименование инвестиционного проекта;</w:t>
            </w:r>
          </w:p>
          <w:p w14:paraId="06854A5B" w14:textId="22F6302C" w:rsidR="00900FBF" w:rsidRPr="009949C7" w:rsidRDefault="00900FBF" w:rsidP="00900FBF">
            <w:pPr>
              <w:pStyle w:val="a5"/>
              <w:numPr>
                <w:ilvl w:val="0"/>
                <w:numId w:val="18"/>
              </w:numPr>
              <w:tabs>
                <w:tab w:val="left" w:pos="1134"/>
              </w:tabs>
              <w:ind w:left="363" w:right="66"/>
              <w:jc w:val="both"/>
              <w:rPr>
                <w:rFonts w:ascii="Tahoma" w:hAnsi="Tahoma" w:cs="Tahoma"/>
                <w:sz w:val="22"/>
                <w:szCs w:val="22"/>
              </w:rPr>
            </w:pPr>
            <w:r w:rsidRPr="009949C7">
              <w:rPr>
                <w:rFonts w:ascii="Tahoma" w:eastAsiaTheme="minorHAnsi" w:hAnsi="Tahoma" w:cs="Tahoma"/>
                <w:sz w:val="22"/>
                <w:szCs w:val="22"/>
                <w:lang w:eastAsia="en-US"/>
              </w:rPr>
              <w:t>шифр проекта;</w:t>
            </w:r>
          </w:p>
          <w:p w14:paraId="628368B2" w14:textId="0D1A43F5" w:rsidR="00900FBF" w:rsidRPr="009949C7" w:rsidRDefault="00900FBF" w:rsidP="00900FBF">
            <w:pPr>
              <w:pStyle w:val="a5"/>
              <w:numPr>
                <w:ilvl w:val="0"/>
                <w:numId w:val="18"/>
              </w:numPr>
              <w:ind w:left="363" w:right="66"/>
              <w:contextualSpacing/>
              <w:rPr>
                <w:rFonts w:ascii="Tahoma" w:hAnsi="Tahoma" w:cs="Tahoma"/>
                <w:sz w:val="22"/>
                <w:szCs w:val="22"/>
              </w:rPr>
            </w:pPr>
            <w:r w:rsidRPr="009949C7">
              <w:rPr>
                <w:rFonts w:ascii="Tahoma" w:hAnsi="Tahoma" w:cs="Tahoma"/>
                <w:sz w:val="22"/>
                <w:szCs w:val="22"/>
              </w:rPr>
              <w:t>место реализации;</w:t>
            </w:r>
          </w:p>
          <w:p w14:paraId="42824233" w14:textId="71D34C2D" w:rsidR="00900FBF" w:rsidRPr="009949C7" w:rsidRDefault="00900FBF" w:rsidP="00900FBF">
            <w:pPr>
              <w:pStyle w:val="a5"/>
              <w:numPr>
                <w:ilvl w:val="0"/>
                <w:numId w:val="18"/>
              </w:numPr>
              <w:tabs>
                <w:tab w:val="left" w:pos="1134"/>
              </w:tabs>
              <w:ind w:left="-48" w:right="66"/>
              <w:jc w:val="both"/>
              <w:rPr>
                <w:rFonts w:ascii="Tahoma" w:hAnsi="Tahoma" w:cs="Tahoma"/>
                <w:sz w:val="22"/>
                <w:szCs w:val="22"/>
              </w:rPr>
            </w:pPr>
            <w:r w:rsidRPr="009949C7">
              <w:rPr>
                <w:rFonts w:ascii="Tahoma" w:hAnsi="Tahoma" w:cs="Tahoma"/>
                <w:sz w:val="22"/>
                <w:szCs w:val="22"/>
              </w:rPr>
              <w:lastRenderedPageBreak/>
              <w:t>- классификацию проекта по цели реализации обязательный;</w:t>
            </w:r>
          </w:p>
          <w:p w14:paraId="1A3280C3" w14:textId="03AD0FA3" w:rsidR="00900FBF" w:rsidRPr="009949C7" w:rsidRDefault="00900FBF" w:rsidP="00900FBF">
            <w:pPr>
              <w:pStyle w:val="a5"/>
              <w:numPr>
                <w:ilvl w:val="0"/>
                <w:numId w:val="18"/>
              </w:numPr>
              <w:tabs>
                <w:tab w:val="left" w:pos="1134"/>
              </w:tabs>
              <w:ind w:left="363" w:right="66"/>
              <w:jc w:val="both"/>
              <w:rPr>
                <w:rFonts w:ascii="Tahoma" w:hAnsi="Tahoma" w:cs="Tahoma"/>
                <w:sz w:val="22"/>
                <w:szCs w:val="22"/>
              </w:rPr>
            </w:pPr>
            <w:r w:rsidRPr="009949C7">
              <w:rPr>
                <w:rFonts w:ascii="Tahoma" w:hAnsi="Tahoma" w:cs="Tahoma"/>
                <w:sz w:val="22"/>
                <w:szCs w:val="22"/>
              </w:rPr>
              <w:t>тип проекта - социальный;</w:t>
            </w:r>
          </w:p>
          <w:p w14:paraId="1E827157" w14:textId="0C7F61D8" w:rsidR="00900FBF" w:rsidRPr="009949C7" w:rsidRDefault="00900FBF" w:rsidP="00900FBF">
            <w:pPr>
              <w:pStyle w:val="a5"/>
              <w:numPr>
                <w:ilvl w:val="0"/>
                <w:numId w:val="18"/>
              </w:numPr>
              <w:tabs>
                <w:tab w:val="left" w:pos="1134"/>
              </w:tabs>
              <w:ind w:left="363" w:right="66"/>
              <w:jc w:val="both"/>
              <w:rPr>
                <w:rFonts w:ascii="Tahoma" w:hAnsi="Tahoma" w:cs="Tahoma"/>
                <w:sz w:val="22"/>
                <w:szCs w:val="22"/>
              </w:rPr>
            </w:pPr>
            <w:r w:rsidRPr="009949C7">
              <w:rPr>
                <w:rFonts w:ascii="Tahoma" w:hAnsi="Tahoma" w:cs="Tahoma"/>
                <w:sz w:val="22"/>
                <w:szCs w:val="22"/>
              </w:rPr>
              <w:t>основание разработки</w:t>
            </w:r>
            <w:r w:rsidRPr="009949C7">
              <w:rPr>
                <w:rFonts w:ascii="Tahoma" w:eastAsiaTheme="minorHAnsi" w:hAnsi="Tahoma" w:cs="Tahoma"/>
                <w:sz w:val="22"/>
                <w:szCs w:val="22"/>
                <w:lang w:eastAsia="en-US"/>
              </w:rPr>
              <w:t>;</w:t>
            </w:r>
          </w:p>
          <w:p w14:paraId="32DE653C" w14:textId="730DA02B" w:rsidR="00900FBF" w:rsidRPr="009949C7" w:rsidRDefault="00900FBF" w:rsidP="00900FBF">
            <w:pPr>
              <w:pStyle w:val="a5"/>
              <w:numPr>
                <w:ilvl w:val="0"/>
                <w:numId w:val="18"/>
              </w:numPr>
              <w:tabs>
                <w:tab w:val="left" w:pos="1134"/>
              </w:tabs>
              <w:ind w:left="363" w:right="66"/>
              <w:jc w:val="both"/>
              <w:rPr>
                <w:rFonts w:ascii="Tahoma" w:hAnsi="Tahoma" w:cs="Tahoma"/>
                <w:sz w:val="22"/>
                <w:szCs w:val="22"/>
              </w:rPr>
            </w:pPr>
            <w:r w:rsidRPr="009949C7">
              <w:rPr>
                <w:rFonts w:ascii="Tahoma" w:hAnsi="Tahoma" w:cs="Tahoma"/>
                <w:sz w:val="22"/>
                <w:szCs w:val="22"/>
              </w:rPr>
              <w:t xml:space="preserve">цели и задачи проекта; </w:t>
            </w:r>
          </w:p>
          <w:p w14:paraId="56101C25" w14:textId="54F1D522" w:rsidR="00900FBF" w:rsidRPr="009949C7" w:rsidRDefault="00900FBF" w:rsidP="00900FBF">
            <w:pPr>
              <w:pStyle w:val="a5"/>
              <w:numPr>
                <w:ilvl w:val="0"/>
                <w:numId w:val="18"/>
              </w:numPr>
              <w:tabs>
                <w:tab w:val="left" w:pos="1134"/>
              </w:tabs>
              <w:ind w:left="0" w:right="66"/>
              <w:jc w:val="both"/>
              <w:rPr>
                <w:rFonts w:ascii="Tahoma" w:hAnsi="Tahoma" w:cs="Tahoma"/>
                <w:sz w:val="22"/>
                <w:szCs w:val="22"/>
              </w:rPr>
            </w:pPr>
            <w:r w:rsidRPr="009949C7">
              <w:rPr>
                <w:rFonts w:ascii="Tahoma" w:hAnsi="Tahoma" w:cs="Tahoma"/>
                <w:sz w:val="22"/>
                <w:szCs w:val="22"/>
              </w:rPr>
              <w:t>- краткое описание проекта и основных рассмотренных проектных вариантов его реализации, краткое обоснование выбранного варианта;</w:t>
            </w:r>
          </w:p>
          <w:p w14:paraId="43149EC5" w14:textId="68D0105F" w:rsidR="00900FBF" w:rsidRPr="009949C7" w:rsidRDefault="00900FBF" w:rsidP="00900FBF">
            <w:pPr>
              <w:pStyle w:val="a5"/>
              <w:numPr>
                <w:ilvl w:val="0"/>
                <w:numId w:val="18"/>
              </w:numPr>
              <w:tabs>
                <w:tab w:val="left" w:pos="1134"/>
              </w:tabs>
              <w:ind w:left="-48" w:right="66" w:firstLine="51"/>
              <w:jc w:val="both"/>
              <w:rPr>
                <w:rFonts w:ascii="Tahoma" w:hAnsi="Tahoma" w:cs="Tahoma"/>
                <w:sz w:val="22"/>
                <w:szCs w:val="22"/>
              </w:rPr>
            </w:pPr>
            <w:r w:rsidRPr="009949C7">
              <w:rPr>
                <w:rFonts w:ascii="Tahoma" w:hAnsi="Tahoma" w:cs="Tahoma"/>
                <w:sz w:val="22"/>
                <w:szCs w:val="22"/>
              </w:rPr>
              <w:t>пропускную способность, срок жизни, и другие основные ТЭП проекта с разбивкой по этапам строительства (при их выделении);</w:t>
            </w:r>
          </w:p>
          <w:p w14:paraId="67AF4E56" w14:textId="5F0C646C" w:rsidR="00900FBF" w:rsidRPr="009949C7" w:rsidRDefault="00900FBF" w:rsidP="00900FBF">
            <w:pPr>
              <w:pStyle w:val="a5"/>
              <w:numPr>
                <w:ilvl w:val="0"/>
                <w:numId w:val="18"/>
              </w:numPr>
              <w:tabs>
                <w:tab w:val="left" w:pos="1134"/>
              </w:tabs>
              <w:ind w:left="363" w:right="66"/>
              <w:jc w:val="both"/>
              <w:rPr>
                <w:rFonts w:ascii="Tahoma" w:hAnsi="Tahoma" w:cs="Tahoma"/>
                <w:sz w:val="22"/>
                <w:szCs w:val="22"/>
              </w:rPr>
            </w:pPr>
            <w:r w:rsidRPr="009949C7">
              <w:rPr>
                <w:rFonts w:ascii="Tahoma" w:hAnsi="Tahoma" w:cs="Tahoma"/>
                <w:sz w:val="22"/>
                <w:szCs w:val="22"/>
              </w:rPr>
              <w:t>основные риски и ограничения;</w:t>
            </w:r>
          </w:p>
          <w:p w14:paraId="091BB18E" w14:textId="6A15C0D6" w:rsidR="00900FBF" w:rsidRPr="009949C7" w:rsidRDefault="00900FBF" w:rsidP="00900FBF">
            <w:pPr>
              <w:pStyle w:val="a5"/>
              <w:numPr>
                <w:ilvl w:val="0"/>
                <w:numId w:val="18"/>
              </w:numPr>
              <w:tabs>
                <w:tab w:val="left" w:pos="1134"/>
              </w:tabs>
              <w:ind w:left="363" w:right="66"/>
              <w:jc w:val="both"/>
              <w:rPr>
                <w:rFonts w:ascii="Tahoma" w:hAnsi="Tahoma" w:cs="Tahoma"/>
                <w:sz w:val="22"/>
                <w:szCs w:val="22"/>
              </w:rPr>
            </w:pPr>
            <w:r w:rsidRPr="009949C7">
              <w:rPr>
                <w:rFonts w:ascii="Tahoma" w:hAnsi="Tahoma" w:cs="Tahoma"/>
                <w:sz w:val="22"/>
                <w:szCs w:val="22"/>
              </w:rPr>
              <w:t>общую стоимость инвестиционного проекта;</w:t>
            </w:r>
          </w:p>
          <w:p w14:paraId="06773ABA" w14:textId="79D992B5" w:rsidR="00900FBF" w:rsidRPr="009949C7" w:rsidRDefault="00900FBF" w:rsidP="00900FBF">
            <w:pPr>
              <w:pStyle w:val="a5"/>
              <w:numPr>
                <w:ilvl w:val="0"/>
                <w:numId w:val="18"/>
              </w:numPr>
              <w:ind w:left="0" w:right="66"/>
              <w:contextualSpacing/>
              <w:rPr>
                <w:rFonts w:ascii="Tahoma" w:hAnsi="Tahoma" w:cs="Tahoma"/>
                <w:sz w:val="22"/>
                <w:szCs w:val="22"/>
              </w:rPr>
            </w:pPr>
            <w:r w:rsidRPr="009949C7">
              <w:rPr>
                <w:rFonts w:ascii="Tahoma" w:hAnsi="Tahoma" w:cs="Tahoma"/>
                <w:sz w:val="22"/>
                <w:szCs w:val="22"/>
              </w:rPr>
              <w:t>- период реализации инвестиционного проекта, с разбивкой финансирования по годам.</w:t>
            </w:r>
          </w:p>
          <w:p w14:paraId="6122B79E" w14:textId="08A6D35E" w:rsidR="00900FBF" w:rsidRPr="009949C7" w:rsidRDefault="00900FBF" w:rsidP="00900FBF">
            <w:pPr>
              <w:spacing w:after="0" w:line="240" w:lineRule="auto"/>
              <w:ind w:right="66"/>
              <w:contextualSpacing/>
              <w:rPr>
                <w:rFonts w:ascii="Tahoma" w:hAnsi="Tahoma" w:cs="Tahoma"/>
              </w:rPr>
            </w:pPr>
            <w:r w:rsidRPr="009949C7">
              <w:rPr>
                <w:rFonts w:ascii="Tahoma" w:hAnsi="Tahoma" w:cs="Tahoma"/>
              </w:rPr>
              <w:t>Во Введение проекта включаются:</w:t>
            </w:r>
          </w:p>
          <w:p w14:paraId="5D780BD5" w14:textId="3195DC9B" w:rsidR="00900FBF" w:rsidRPr="009949C7" w:rsidRDefault="00900FBF" w:rsidP="00900FBF">
            <w:pPr>
              <w:pStyle w:val="ConsPlusNormal"/>
              <w:tabs>
                <w:tab w:val="left" w:pos="1276"/>
              </w:tabs>
              <w:adjustRightInd/>
              <w:ind w:right="66"/>
              <w:jc w:val="both"/>
              <w:rPr>
                <w:rFonts w:ascii="Tahoma" w:hAnsi="Tahoma" w:cs="Tahoma"/>
                <w:sz w:val="22"/>
                <w:szCs w:val="22"/>
              </w:rPr>
            </w:pPr>
            <w:r w:rsidRPr="009949C7">
              <w:rPr>
                <w:rFonts w:ascii="Tahoma" w:hAnsi="Tahoma" w:cs="Tahoma"/>
                <w:sz w:val="22"/>
                <w:szCs w:val="22"/>
              </w:rPr>
              <w:t>- описание исследуемой проблемы с указанием всех возможных проектных вариантов ее решения (достижения цели проекта), по которым в ТЭО проведен сравнительный анализ двух вариантов с целью выбора наиболее оптимального варианта;</w:t>
            </w:r>
            <w:r w:rsidRPr="009949C7">
              <w:rPr>
                <w:rFonts w:ascii="Tahoma" w:hAnsi="Tahoma" w:cs="Tahoma"/>
                <w:i/>
                <w:sz w:val="22"/>
                <w:szCs w:val="22"/>
              </w:rPr>
              <w:t xml:space="preserve"> </w:t>
            </w:r>
          </w:p>
          <w:p w14:paraId="616AD6E0" w14:textId="7BEB5B03" w:rsidR="00900FBF" w:rsidRPr="009949C7" w:rsidRDefault="00900FBF" w:rsidP="00900FBF">
            <w:pPr>
              <w:pStyle w:val="ConsPlusNormal"/>
              <w:numPr>
                <w:ilvl w:val="0"/>
                <w:numId w:val="20"/>
              </w:numPr>
              <w:tabs>
                <w:tab w:val="left" w:pos="1276"/>
              </w:tabs>
              <w:adjustRightInd/>
              <w:ind w:left="0" w:right="66" w:hanging="190"/>
              <w:jc w:val="both"/>
              <w:rPr>
                <w:rFonts w:ascii="Tahoma" w:hAnsi="Tahoma" w:cs="Tahoma"/>
                <w:sz w:val="22"/>
                <w:szCs w:val="22"/>
              </w:rPr>
            </w:pPr>
            <w:r w:rsidRPr="009949C7">
              <w:rPr>
                <w:rFonts w:ascii="Tahoma" w:hAnsi="Tahoma" w:cs="Tahoma"/>
                <w:sz w:val="22"/>
                <w:szCs w:val="22"/>
              </w:rPr>
              <w:t>- характеристика района по месту расположения объекта капитального строительства и условий строительства, реконструкции;</w:t>
            </w:r>
          </w:p>
          <w:p w14:paraId="35F0D32F" w14:textId="38A3FA0B" w:rsidR="00900FBF" w:rsidRPr="009949C7" w:rsidRDefault="00900FBF" w:rsidP="00900FBF">
            <w:pPr>
              <w:pStyle w:val="ConsPlusNormal"/>
              <w:tabs>
                <w:tab w:val="left" w:pos="1276"/>
              </w:tabs>
              <w:adjustRightInd/>
              <w:ind w:right="66"/>
              <w:jc w:val="both"/>
              <w:rPr>
                <w:rFonts w:ascii="Tahoma" w:hAnsi="Tahoma" w:cs="Tahoma"/>
                <w:sz w:val="22"/>
                <w:szCs w:val="22"/>
              </w:rPr>
            </w:pPr>
            <w:r w:rsidRPr="009949C7">
              <w:rPr>
                <w:rFonts w:ascii="Tahoma" w:hAnsi="Tahoma" w:cs="Tahoma"/>
                <w:sz w:val="22"/>
                <w:szCs w:val="22"/>
              </w:rPr>
              <w:t xml:space="preserve">-перечень исходных данных, предпроектных и проектных материалов, в </w:t>
            </w:r>
            <w:proofErr w:type="spellStart"/>
            <w:r w:rsidRPr="009949C7">
              <w:rPr>
                <w:rFonts w:ascii="Tahoma" w:hAnsi="Tahoma" w:cs="Tahoma"/>
                <w:sz w:val="22"/>
                <w:szCs w:val="22"/>
              </w:rPr>
              <w:t>т.ч</w:t>
            </w:r>
            <w:proofErr w:type="spellEnd"/>
            <w:r w:rsidRPr="009949C7">
              <w:rPr>
                <w:rFonts w:ascii="Tahoma" w:hAnsi="Tahoma" w:cs="Tahoma"/>
                <w:sz w:val="22"/>
                <w:szCs w:val="22"/>
              </w:rPr>
              <w:t>. научно-исследовательских и изыскательских работ, архивных материалов инженерных изысканий, используемых при выполнении ТЭО;</w:t>
            </w:r>
          </w:p>
          <w:p w14:paraId="72E2834B" w14:textId="0CF9D40A" w:rsidR="00900FBF" w:rsidRPr="009949C7" w:rsidRDefault="00900FBF" w:rsidP="00900FBF">
            <w:pPr>
              <w:pStyle w:val="ConsPlusNormal"/>
              <w:numPr>
                <w:ilvl w:val="0"/>
                <w:numId w:val="20"/>
              </w:numPr>
              <w:tabs>
                <w:tab w:val="left" w:pos="1276"/>
              </w:tabs>
              <w:adjustRightInd/>
              <w:ind w:left="0" w:right="66"/>
              <w:jc w:val="both"/>
              <w:rPr>
                <w:rFonts w:ascii="Tahoma" w:hAnsi="Tahoma" w:cs="Tahoma"/>
                <w:sz w:val="22"/>
                <w:szCs w:val="22"/>
              </w:rPr>
            </w:pPr>
            <w:r w:rsidRPr="009949C7">
              <w:rPr>
                <w:rFonts w:ascii="Tahoma" w:hAnsi="Tahoma" w:cs="Tahoma"/>
                <w:sz w:val="22"/>
                <w:szCs w:val="22"/>
              </w:rPr>
              <w:t>- достаточность исходных данных, описание источников получения недостающих данных, использованных в ТЭО;</w:t>
            </w:r>
          </w:p>
          <w:p w14:paraId="12230BF4" w14:textId="13EB530A" w:rsidR="00900FBF" w:rsidRPr="009949C7" w:rsidRDefault="00900FBF" w:rsidP="00900FBF">
            <w:pPr>
              <w:pStyle w:val="ConsPlusNormal"/>
              <w:numPr>
                <w:ilvl w:val="0"/>
                <w:numId w:val="20"/>
              </w:numPr>
              <w:tabs>
                <w:tab w:val="left" w:pos="1276"/>
              </w:tabs>
              <w:adjustRightInd/>
              <w:ind w:left="-48" w:right="66"/>
              <w:jc w:val="both"/>
              <w:rPr>
                <w:rFonts w:ascii="Tahoma" w:hAnsi="Tahoma" w:cs="Tahoma"/>
                <w:sz w:val="22"/>
                <w:szCs w:val="22"/>
              </w:rPr>
            </w:pPr>
            <w:r w:rsidRPr="009949C7">
              <w:rPr>
                <w:rFonts w:ascii="Tahoma" w:hAnsi="Tahoma" w:cs="Tahoma"/>
                <w:sz w:val="22"/>
                <w:szCs w:val="22"/>
              </w:rPr>
              <w:t>- совокупность допущений, используемых при разработке ТЭО.</w:t>
            </w:r>
          </w:p>
        </w:tc>
      </w:tr>
      <w:tr w:rsidR="00900FBF" w:rsidRPr="00D5034D" w14:paraId="41A34D69" w14:textId="77777777" w:rsidTr="00B41ED1">
        <w:trPr>
          <w:trHeight w:val="20"/>
        </w:trPr>
        <w:tc>
          <w:tcPr>
            <w:tcW w:w="452" w:type="pct"/>
            <w:shd w:val="clear" w:color="auto" w:fill="FFFFFF"/>
          </w:tcPr>
          <w:p w14:paraId="1F86327E" w14:textId="5B2F5C1D"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1</w:t>
            </w:r>
            <w:r w:rsidR="00840FE4">
              <w:rPr>
                <w:rFonts w:ascii="Tahoma" w:hAnsi="Tahoma" w:cs="Tahoma"/>
              </w:rPr>
              <w:t>4</w:t>
            </w:r>
            <w:r w:rsidRPr="009949C7">
              <w:rPr>
                <w:rFonts w:ascii="Tahoma" w:hAnsi="Tahoma" w:cs="Tahoma"/>
              </w:rPr>
              <w:t>.</w:t>
            </w:r>
          </w:p>
        </w:tc>
        <w:tc>
          <w:tcPr>
            <w:tcW w:w="1542" w:type="pct"/>
            <w:shd w:val="clear" w:color="auto" w:fill="FFFFFF"/>
            <w:tcMar>
              <w:top w:w="57" w:type="dxa"/>
              <w:left w:w="57" w:type="dxa"/>
              <w:bottom w:w="57" w:type="dxa"/>
              <w:right w:w="57" w:type="dxa"/>
            </w:tcMar>
          </w:tcPr>
          <w:p w14:paraId="7A4BD19A"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Маркетинговому разделу и</w:t>
            </w:r>
            <w:r w:rsidRPr="009949C7">
              <w:rPr>
                <w:rFonts w:ascii="Tahoma" w:hAnsi="Tahoma" w:cs="Tahoma"/>
                <w:i/>
              </w:rPr>
              <w:t xml:space="preserve"> </w:t>
            </w:r>
            <w:r w:rsidRPr="009949C7">
              <w:rPr>
                <w:rFonts w:ascii="Tahoma" w:hAnsi="Tahoma" w:cs="Tahoma"/>
              </w:rPr>
              <w:t>производственной программе</w:t>
            </w:r>
          </w:p>
        </w:tc>
        <w:tc>
          <w:tcPr>
            <w:tcW w:w="3006" w:type="pct"/>
            <w:shd w:val="clear" w:color="auto" w:fill="FFFFFF"/>
            <w:tcMar>
              <w:top w:w="57" w:type="dxa"/>
              <w:left w:w="57" w:type="dxa"/>
              <w:bottom w:w="57" w:type="dxa"/>
              <w:right w:w="57" w:type="dxa"/>
            </w:tcMar>
          </w:tcPr>
          <w:p w14:paraId="1203A202" w14:textId="58D418F1" w:rsidR="00900FBF" w:rsidRPr="009949C7" w:rsidRDefault="00900FBF" w:rsidP="00900FBF">
            <w:pPr>
              <w:spacing w:after="0" w:line="240" w:lineRule="auto"/>
              <w:ind w:right="66"/>
              <w:contextualSpacing/>
              <w:rPr>
                <w:rFonts w:ascii="Tahoma" w:hAnsi="Tahoma" w:cs="Tahoma"/>
              </w:rPr>
            </w:pPr>
            <w:bookmarkStart w:id="4" w:name="_Toc148631070"/>
            <w:bookmarkStart w:id="5" w:name="_Toc148706776"/>
            <w:r w:rsidRPr="009949C7">
              <w:rPr>
                <w:rFonts w:ascii="Tahoma" w:hAnsi="Tahoma" w:cs="Tahoma"/>
              </w:rPr>
              <w:t>Данный раздел не разрабатывается</w:t>
            </w:r>
          </w:p>
          <w:bookmarkEnd w:id="4"/>
          <w:bookmarkEnd w:id="5"/>
          <w:p w14:paraId="49B50C3D" w14:textId="0C41550D" w:rsidR="00900FBF" w:rsidRPr="009949C7" w:rsidRDefault="00900FBF" w:rsidP="00900FBF">
            <w:pPr>
              <w:pStyle w:val="ConsPlusNormal"/>
              <w:tabs>
                <w:tab w:val="left" w:pos="1276"/>
              </w:tabs>
              <w:adjustRightInd/>
              <w:ind w:right="66"/>
              <w:jc w:val="both"/>
              <w:rPr>
                <w:rFonts w:ascii="Tahoma" w:hAnsi="Tahoma" w:cs="Tahoma"/>
                <w:sz w:val="22"/>
                <w:szCs w:val="22"/>
              </w:rPr>
            </w:pPr>
          </w:p>
        </w:tc>
      </w:tr>
      <w:tr w:rsidR="00900FBF" w:rsidRPr="00D5034D" w14:paraId="098CBADF" w14:textId="77777777" w:rsidTr="00B41ED1">
        <w:trPr>
          <w:trHeight w:val="20"/>
        </w:trPr>
        <w:tc>
          <w:tcPr>
            <w:tcW w:w="452" w:type="pct"/>
            <w:shd w:val="clear" w:color="auto" w:fill="FFFFFF"/>
          </w:tcPr>
          <w:p w14:paraId="46E4890C" w14:textId="7922D5B8"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1</w:t>
            </w:r>
            <w:r w:rsidR="00840FE4">
              <w:rPr>
                <w:rFonts w:ascii="Tahoma" w:hAnsi="Tahoma" w:cs="Tahoma"/>
              </w:rPr>
              <w:t>5</w:t>
            </w:r>
            <w:r w:rsidRPr="009949C7">
              <w:rPr>
                <w:rFonts w:ascii="Tahoma" w:hAnsi="Tahoma" w:cs="Tahoma"/>
              </w:rPr>
              <w:t>.</w:t>
            </w:r>
          </w:p>
        </w:tc>
        <w:tc>
          <w:tcPr>
            <w:tcW w:w="1542" w:type="pct"/>
            <w:shd w:val="clear" w:color="auto" w:fill="FFFFFF"/>
            <w:tcMar>
              <w:top w:w="57" w:type="dxa"/>
              <w:left w:w="57" w:type="dxa"/>
              <w:bottom w:w="57" w:type="dxa"/>
              <w:right w:w="57" w:type="dxa"/>
            </w:tcMar>
          </w:tcPr>
          <w:p w14:paraId="486A6461" w14:textId="057C1C32" w:rsidR="00900FBF" w:rsidRPr="009949C7" w:rsidRDefault="00900FBF" w:rsidP="00900FBF">
            <w:pPr>
              <w:pStyle w:val="ac"/>
              <w:tabs>
                <w:tab w:val="left" w:pos="9054"/>
              </w:tabs>
              <w:spacing w:after="0" w:line="240" w:lineRule="auto"/>
              <w:ind w:right="319"/>
              <w:rPr>
                <w:rFonts w:ascii="Tahoma" w:hAnsi="Tahoma" w:cs="Tahoma"/>
              </w:rPr>
            </w:pPr>
            <w:r w:rsidRPr="009949C7">
              <w:rPr>
                <w:rFonts w:ascii="Tahoma" w:hAnsi="Tahoma" w:cs="Tahoma"/>
              </w:rPr>
              <w:t>Обзор доступных технических решений</w:t>
            </w:r>
          </w:p>
        </w:tc>
        <w:tc>
          <w:tcPr>
            <w:tcW w:w="3006" w:type="pct"/>
            <w:shd w:val="clear" w:color="auto" w:fill="FFFFFF"/>
            <w:tcMar>
              <w:top w:w="57" w:type="dxa"/>
              <w:left w:w="57" w:type="dxa"/>
              <w:bottom w:w="57" w:type="dxa"/>
              <w:right w:w="57" w:type="dxa"/>
            </w:tcMar>
          </w:tcPr>
          <w:p w14:paraId="2031B2F6" w14:textId="50DF553D" w:rsidR="00900FBF" w:rsidRPr="009949C7" w:rsidRDefault="00900FBF" w:rsidP="00900FBF">
            <w:pPr>
              <w:pStyle w:val="ConsPlusNormal"/>
              <w:ind w:right="66"/>
              <w:jc w:val="both"/>
              <w:rPr>
                <w:rFonts w:ascii="Tahoma" w:hAnsi="Tahoma" w:cs="Tahoma"/>
                <w:sz w:val="22"/>
                <w:szCs w:val="22"/>
              </w:rPr>
            </w:pPr>
            <w:bookmarkStart w:id="6" w:name="_Toc148631076"/>
            <w:bookmarkStart w:id="7" w:name="_Toc148706782"/>
            <w:r w:rsidRPr="009949C7">
              <w:rPr>
                <w:rFonts w:ascii="Tahoma" w:hAnsi="Tahoma" w:cs="Tahoma"/>
                <w:sz w:val="22"/>
                <w:szCs w:val="22"/>
              </w:rPr>
              <w:t>Для всех вариантов реализации проекта описываются результаты исследования доступных технологий и технических решений:</w:t>
            </w:r>
            <w:bookmarkEnd w:id="6"/>
            <w:bookmarkEnd w:id="7"/>
          </w:p>
          <w:p w14:paraId="2DAB4449" w14:textId="2E27EA05" w:rsidR="00900FBF" w:rsidRPr="009949C7" w:rsidRDefault="00900FBF" w:rsidP="00900FBF">
            <w:pPr>
              <w:pStyle w:val="ConsPlusNormal"/>
              <w:numPr>
                <w:ilvl w:val="0"/>
                <w:numId w:val="25"/>
              </w:numPr>
              <w:adjustRightInd/>
              <w:ind w:left="0" w:right="66" w:firstLine="3"/>
              <w:jc w:val="both"/>
              <w:rPr>
                <w:rFonts w:ascii="Tahoma" w:hAnsi="Tahoma" w:cs="Tahoma"/>
                <w:sz w:val="22"/>
                <w:szCs w:val="22"/>
              </w:rPr>
            </w:pPr>
            <w:r w:rsidRPr="009949C7">
              <w:rPr>
                <w:rFonts w:ascii="Tahoma" w:hAnsi="Tahoma" w:cs="Tahoma"/>
                <w:sz w:val="22"/>
                <w:szCs w:val="22"/>
              </w:rPr>
              <w:t>предложения объектов аналогов для подбора возможной совокупности вариантов реализации;</w:t>
            </w:r>
          </w:p>
          <w:p w14:paraId="3F8168B2" w14:textId="69A5F5BE" w:rsidR="00900FBF" w:rsidRPr="009949C7" w:rsidRDefault="00900FBF" w:rsidP="00900FBF">
            <w:pPr>
              <w:pStyle w:val="ConsPlusNormal"/>
              <w:numPr>
                <w:ilvl w:val="0"/>
                <w:numId w:val="25"/>
              </w:numPr>
              <w:adjustRightInd/>
              <w:ind w:left="0" w:right="66" w:firstLine="3"/>
              <w:jc w:val="both"/>
              <w:rPr>
                <w:rFonts w:ascii="Tahoma" w:hAnsi="Tahoma" w:cs="Tahoma"/>
                <w:sz w:val="22"/>
                <w:szCs w:val="22"/>
              </w:rPr>
            </w:pPr>
            <w:r w:rsidRPr="009949C7">
              <w:rPr>
                <w:rFonts w:ascii="Tahoma" w:hAnsi="Tahoma" w:cs="Tahoma"/>
                <w:sz w:val="22"/>
                <w:szCs w:val="22"/>
              </w:rPr>
              <w:t xml:space="preserve">примеры реализованных проектов-аналогов на основе выбранной </w:t>
            </w:r>
            <w:r w:rsidRPr="009949C7">
              <w:rPr>
                <w:rFonts w:ascii="Tahoma" w:eastAsiaTheme="minorHAnsi" w:hAnsi="Tahoma" w:cs="Tahoma"/>
                <w:sz w:val="22"/>
                <w:szCs w:val="22"/>
                <w:lang w:eastAsia="en-US"/>
              </w:rPr>
              <w:t xml:space="preserve">технологии /технического </w:t>
            </w:r>
            <w:r w:rsidRPr="009949C7">
              <w:rPr>
                <w:rFonts w:ascii="Tahoma" w:eastAsiaTheme="minorHAnsi" w:hAnsi="Tahoma" w:cs="Tahoma"/>
                <w:sz w:val="22"/>
                <w:szCs w:val="22"/>
                <w:lang w:eastAsia="en-US"/>
              </w:rPr>
              <w:lastRenderedPageBreak/>
              <w:t>решения</w:t>
            </w:r>
            <w:r w:rsidRPr="009949C7">
              <w:rPr>
                <w:rFonts w:ascii="Tahoma" w:hAnsi="Tahoma" w:cs="Tahoma"/>
                <w:sz w:val="22"/>
                <w:szCs w:val="22"/>
              </w:rPr>
              <w:t>;</w:t>
            </w:r>
          </w:p>
          <w:p w14:paraId="3499C0F8" w14:textId="690FFBB5" w:rsidR="00900FBF" w:rsidRPr="009949C7" w:rsidRDefault="00900FBF" w:rsidP="00900FBF">
            <w:pPr>
              <w:pStyle w:val="ConsPlusNormal"/>
              <w:numPr>
                <w:ilvl w:val="0"/>
                <w:numId w:val="25"/>
              </w:numPr>
              <w:adjustRightInd/>
              <w:ind w:left="0" w:right="66" w:firstLine="3"/>
              <w:jc w:val="both"/>
              <w:rPr>
                <w:rFonts w:ascii="Tahoma" w:hAnsi="Tahoma" w:cs="Tahoma"/>
                <w:sz w:val="22"/>
                <w:szCs w:val="22"/>
              </w:rPr>
            </w:pPr>
            <w:r w:rsidRPr="009949C7">
              <w:rPr>
                <w:rFonts w:ascii="Tahoma" w:hAnsi="Tahoma" w:cs="Tahoma"/>
                <w:sz w:val="22"/>
                <w:szCs w:val="22"/>
              </w:rPr>
              <w:t>технические риски, связанные с выбором конкретного решения.</w:t>
            </w:r>
          </w:p>
        </w:tc>
      </w:tr>
      <w:tr w:rsidR="00900FBF" w:rsidRPr="00D5034D" w14:paraId="350E8ED6" w14:textId="77777777" w:rsidTr="00B41ED1">
        <w:trPr>
          <w:trHeight w:val="20"/>
        </w:trPr>
        <w:tc>
          <w:tcPr>
            <w:tcW w:w="452" w:type="pct"/>
            <w:shd w:val="clear" w:color="auto" w:fill="FFFFFF"/>
          </w:tcPr>
          <w:p w14:paraId="30DD9966" w14:textId="25C46A32"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1</w:t>
            </w:r>
            <w:r w:rsidR="00840FE4">
              <w:rPr>
                <w:rFonts w:ascii="Tahoma" w:hAnsi="Tahoma" w:cs="Tahoma"/>
              </w:rPr>
              <w:t>6</w:t>
            </w:r>
            <w:r w:rsidRPr="009949C7">
              <w:rPr>
                <w:rFonts w:ascii="Tahoma" w:hAnsi="Tahoma" w:cs="Tahoma"/>
              </w:rPr>
              <w:t>.</w:t>
            </w:r>
          </w:p>
        </w:tc>
        <w:tc>
          <w:tcPr>
            <w:tcW w:w="1542" w:type="pct"/>
            <w:shd w:val="clear" w:color="auto" w:fill="FFFFFF"/>
            <w:tcMar>
              <w:top w:w="57" w:type="dxa"/>
              <w:left w:w="57" w:type="dxa"/>
              <w:bottom w:w="57" w:type="dxa"/>
              <w:right w:w="57" w:type="dxa"/>
            </w:tcMar>
          </w:tcPr>
          <w:p w14:paraId="445140E2" w14:textId="77777777" w:rsidR="00900FBF" w:rsidRPr="009949C7" w:rsidRDefault="00900FBF" w:rsidP="00900FBF">
            <w:pPr>
              <w:pStyle w:val="ac"/>
              <w:tabs>
                <w:tab w:val="left" w:pos="9054"/>
              </w:tabs>
              <w:spacing w:after="0" w:line="240" w:lineRule="auto"/>
              <w:ind w:right="319"/>
              <w:rPr>
                <w:rFonts w:ascii="Tahoma" w:hAnsi="Tahoma" w:cs="Tahoma"/>
              </w:rPr>
            </w:pPr>
            <w:r w:rsidRPr="009949C7">
              <w:rPr>
                <w:rFonts w:ascii="Tahoma" w:hAnsi="Tahoma" w:cs="Tahoma"/>
              </w:rPr>
              <w:t>Требования к технологическому разделу</w:t>
            </w:r>
          </w:p>
          <w:p w14:paraId="4052B93E" w14:textId="11FF73C0" w:rsidR="00900FBF" w:rsidRPr="009949C7" w:rsidRDefault="00900FBF" w:rsidP="00900FBF">
            <w:pPr>
              <w:pStyle w:val="ac"/>
              <w:tabs>
                <w:tab w:val="left" w:pos="9054"/>
              </w:tabs>
              <w:spacing w:after="0" w:line="240" w:lineRule="auto"/>
              <w:ind w:right="319"/>
              <w:rPr>
                <w:rFonts w:ascii="Tahoma" w:hAnsi="Tahoma" w:cs="Tahoma"/>
              </w:rPr>
            </w:pPr>
          </w:p>
        </w:tc>
        <w:tc>
          <w:tcPr>
            <w:tcW w:w="3006" w:type="pct"/>
            <w:shd w:val="clear" w:color="auto" w:fill="FFFFFF"/>
            <w:tcMar>
              <w:top w:w="57" w:type="dxa"/>
              <w:left w:w="57" w:type="dxa"/>
              <w:bottom w:w="57" w:type="dxa"/>
              <w:right w:w="57" w:type="dxa"/>
            </w:tcMar>
          </w:tcPr>
          <w:p w14:paraId="40995B89" w14:textId="1B50073F" w:rsidR="00900FBF" w:rsidRPr="009949C7" w:rsidRDefault="00900FBF" w:rsidP="00900FBF">
            <w:pPr>
              <w:keepLines/>
              <w:spacing w:after="0" w:line="240" w:lineRule="auto"/>
              <w:ind w:right="66"/>
              <w:jc w:val="both"/>
              <w:rPr>
                <w:rFonts w:ascii="Tahoma" w:hAnsi="Tahoma" w:cs="Tahoma"/>
              </w:rPr>
            </w:pPr>
            <w:r w:rsidRPr="009949C7">
              <w:rPr>
                <w:rFonts w:ascii="Tahoma" w:hAnsi="Tahoma" w:cs="Tahoma"/>
              </w:rPr>
              <w:t>Технологические решения разрабатываются с учетом требований:</w:t>
            </w:r>
          </w:p>
          <w:p w14:paraId="565972B5" w14:textId="2219BBE9" w:rsidR="00900FBF" w:rsidRPr="009949C7" w:rsidRDefault="00900FBF" w:rsidP="00900FBF">
            <w:pPr>
              <w:pStyle w:val="a5"/>
              <w:numPr>
                <w:ilvl w:val="0"/>
                <w:numId w:val="10"/>
              </w:numPr>
              <w:autoSpaceDN w:val="0"/>
              <w:ind w:left="369" w:right="66" w:hanging="369"/>
              <w:contextualSpacing/>
              <w:jc w:val="both"/>
              <w:rPr>
                <w:rFonts w:ascii="Tahoma" w:hAnsi="Tahoma" w:cs="Tahoma"/>
                <w:sz w:val="22"/>
                <w:szCs w:val="22"/>
              </w:rPr>
            </w:pPr>
            <w:r w:rsidRPr="009949C7">
              <w:rPr>
                <w:rFonts w:ascii="Tahoma" w:hAnsi="Tahoma" w:cs="Tahoma"/>
                <w:sz w:val="22"/>
                <w:szCs w:val="22"/>
              </w:rPr>
              <w:t>Действующих норм и правил Российской Федерации.</w:t>
            </w:r>
          </w:p>
          <w:p w14:paraId="40925EB9" w14:textId="7D18A328" w:rsidR="00900FBF" w:rsidRPr="009949C7" w:rsidRDefault="00900FBF" w:rsidP="00900FBF">
            <w:pPr>
              <w:pStyle w:val="a5"/>
              <w:keepLines/>
              <w:numPr>
                <w:ilvl w:val="0"/>
                <w:numId w:val="10"/>
              </w:numPr>
              <w:ind w:left="369" w:right="66" w:hanging="369"/>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Технических регламентов.</w:t>
            </w:r>
          </w:p>
          <w:p w14:paraId="4A48B84C" w14:textId="1E4BB701" w:rsidR="00900FBF" w:rsidRPr="009949C7" w:rsidRDefault="00900FBF" w:rsidP="00900FBF">
            <w:pPr>
              <w:keepLines/>
              <w:spacing w:after="0" w:line="240" w:lineRule="auto"/>
              <w:ind w:right="66"/>
              <w:jc w:val="both"/>
              <w:rPr>
                <w:rFonts w:ascii="Tahoma" w:hAnsi="Tahoma" w:cs="Tahoma"/>
              </w:rPr>
            </w:pPr>
            <w:r w:rsidRPr="009949C7">
              <w:rPr>
                <w:rFonts w:ascii="Tahoma" w:hAnsi="Tahoma" w:cs="Tahoma"/>
              </w:rPr>
              <w:t>Технологические схемы проектируемых объектов должны предусматривать полный законченный цикл жизнеобеспечения объектов и быть самодостаточными.</w:t>
            </w:r>
          </w:p>
          <w:p w14:paraId="62D31453" w14:textId="77777777" w:rsidR="00900FBF" w:rsidRPr="009949C7" w:rsidRDefault="00900FBF" w:rsidP="00900FBF">
            <w:pPr>
              <w:keepLines/>
              <w:spacing w:after="0" w:line="240" w:lineRule="auto"/>
              <w:ind w:right="66"/>
              <w:jc w:val="both"/>
              <w:rPr>
                <w:rFonts w:ascii="Tahoma" w:hAnsi="Tahoma" w:cs="Tahoma"/>
              </w:rPr>
            </w:pPr>
            <w:r w:rsidRPr="009949C7">
              <w:rPr>
                <w:rFonts w:ascii="Tahoma" w:hAnsi="Tahoma" w:cs="Tahoma"/>
              </w:rPr>
              <w:t>В текстовой части разрабатываемой документации предоставить (</w:t>
            </w:r>
            <w:proofErr w:type="spellStart"/>
            <w:r w:rsidRPr="009949C7">
              <w:rPr>
                <w:rFonts w:ascii="Tahoma" w:hAnsi="Tahoma" w:cs="Tahoma"/>
              </w:rPr>
              <w:t>повариантно</w:t>
            </w:r>
            <w:proofErr w:type="spellEnd"/>
            <w:r w:rsidRPr="009949C7">
              <w:rPr>
                <w:rFonts w:ascii="Tahoma" w:hAnsi="Tahoma" w:cs="Tahoma"/>
              </w:rPr>
              <w:t>):</w:t>
            </w:r>
          </w:p>
          <w:p w14:paraId="0E1316CF" w14:textId="0F497CCF"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описание основных характеристик проектируемого объекта;</w:t>
            </w:r>
          </w:p>
          <w:p w14:paraId="73B9B0BB" w14:textId="3DFC5BA7"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перечень основных материалов, используемых в строительстве. Предоставить ссылку на нормативные документы, по которым они выпускаются. Привести расходные нормы материалов;</w:t>
            </w:r>
          </w:p>
          <w:p w14:paraId="66654E28" w14:textId="697CEA8A"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полный список используемых для нужд технологии энергоресурсов. К энергоресурсам относятся: электроэнергия, тепло в виде горячей воды и др. Привести нормы расходов по каждому виду энергоносителя. Указать особые требования по качеству, бесперебойности снабжения и др.;</w:t>
            </w:r>
          </w:p>
          <w:p w14:paraId="52227D37" w14:textId="49CBD2E4"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обоснование выбора основного оборудования и требования к нему;</w:t>
            </w:r>
          </w:p>
          <w:p w14:paraId="48AB54D3" w14:textId="6049C961"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спецификации основного оборудования.</w:t>
            </w:r>
          </w:p>
          <w:p w14:paraId="2AEF2FEE" w14:textId="7ABCC86A" w:rsidR="00900FBF" w:rsidRPr="009949C7" w:rsidRDefault="00900FBF" w:rsidP="00900FBF">
            <w:pPr>
              <w:keepLines/>
              <w:spacing w:after="0" w:line="240" w:lineRule="auto"/>
              <w:ind w:right="66" w:firstLine="365"/>
              <w:jc w:val="both"/>
              <w:rPr>
                <w:rFonts w:ascii="Tahoma" w:hAnsi="Tahoma" w:cs="Tahoma"/>
              </w:rPr>
            </w:pPr>
            <w:r w:rsidRPr="009949C7">
              <w:rPr>
                <w:rFonts w:ascii="Tahoma" w:hAnsi="Tahoma" w:cs="Tahoma"/>
              </w:rPr>
              <w:t>В графической части предоставить (</w:t>
            </w:r>
            <w:proofErr w:type="spellStart"/>
            <w:r w:rsidRPr="009949C7">
              <w:rPr>
                <w:rFonts w:ascii="Tahoma" w:hAnsi="Tahoma" w:cs="Tahoma"/>
              </w:rPr>
              <w:t>повариантно</w:t>
            </w:r>
            <w:proofErr w:type="spellEnd"/>
            <w:r w:rsidRPr="009949C7">
              <w:rPr>
                <w:rFonts w:ascii="Tahoma" w:hAnsi="Tahoma" w:cs="Tahoma"/>
              </w:rPr>
              <w:t xml:space="preserve">) компоновочные решения (планы, разрезы). </w:t>
            </w:r>
          </w:p>
        </w:tc>
      </w:tr>
      <w:tr w:rsidR="00900FBF" w:rsidRPr="00D5034D" w14:paraId="0F6846CF" w14:textId="77777777" w:rsidTr="00B41ED1">
        <w:trPr>
          <w:trHeight w:val="20"/>
        </w:trPr>
        <w:tc>
          <w:tcPr>
            <w:tcW w:w="452" w:type="pct"/>
            <w:shd w:val="clear" w:color="auto" w:fill="FFFFFF"/>
          </w:tcPr>
          <w:p w14:paraId="0A8A6543" w14:textId="7B2AB7FB"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1</w:t>
            </w:r>
            <w:r w:rsidR="00840FE4">
              <w:rPr>
                <w:rFonts w:ascii="Tahoma" w:hAnsi="Tahoma" w:cs="Tahoma"/>
              </w:rPr>
              <w:t>7</w:t>
            </w:r>
            <w:r w:rsidRPr="009949C7">
              <w:rPr>
                <w:rFonts w:ascii="Tahoma" w:hAnsi="Tahoma" w:cs="Tahoma"/>
              </w:rPr>
              <w:t>.</w:t>
            </w:r>
          </w:p>
        </w:tc>
        <w:tc>
          <w:tcPr>
            <w:tcW w:w="1542" w:type="pct"/>
            <w:shd w:val="clear" w:color="auto" w:fill="FFFFFF"/>
            <w:tcMar>
              <w:top w:w="57" w:type="dxa"/>
              <w:left w:w="57" w:type="dxa"/>
              <w:bottom w:w="57" w:type="dxa"/>
              <w:right w:w="57" w:type="dxa"/>
            </w:tcMar>
          </w:tcPr>
          <w:p w14:paraId="7A5B73AF" w14:textId="77777777" w:rsidR="00900FBF" w:rsidRPr="009949C7" w:rsidRDefault="00900FBF" w:rsidP="00900FBF">
            <w:pPr>
              <w:pStyle w:val="ac"/>
              <w:tabs>
                <w:tab w:val="left" w:pos="9054"/>
              </w:tabs>
              <w:spacing w:after="0" w:line="240" w:lineRule="auto"/>
              <w:ind w:right="319"/>
              <w:rPr>
                <w:rFonts w:ascii="Tahoma" w:hAnsi="Tahoma" w:cs="Tahoma"/>
              </w:rPr>
            </w:pPr>
            <w:r w:rsidRPr="009949C7">
              <w:rPr>
                <w:rFonts w:ascii="Tahoma" w:hAnsi="Tahoma" w:cs="Tahoma"/>
              </w:rPr>
              <w:t>Требования к автоматизированной системе управления технологическим процессом</w:t>
            </w:r>
          </w:p>
        </w:tc>
        <w:tc>
          <w:tcPr>
            <w:tcW w:w="3006" w:type="pct"/>
            <w:shd w:val="clear" w:color="auto" w:fill="FFFFFF"/>
            <w:tcMar>
              <w:top w:w="57" w:type="dxa"/>
              <w:left w:w="57" w:type="dxa"/>
              <w:bottom w:w="57" w:type="dxa"/>
              <w:right w:w="57" w:type="dxa"/>
            </w:tcMar>
          </w:tcPr>
          <w:p w14:paraId="55469252" w14:textId="0CA2D850" w:rsidR="00900FBF" w:rsidRPr="009949C7" w:rsidRDefault="00900FBF" w:rsidP="00900FBF">
            <w:pPr>
              <w:keepLines/>
              <w:spacing w:after="0" w:line="240" w:lineRule="auto"/>
              <w:ind w:right="66"/>
              <w:jc w:val="both"/>
              <w:rPr>
                <w:rFonts w:ascii="Tahoma" w:hAnsi="Tahoma" w:cs="Tahoma"/>
              </w:rPr>
            </w:pPr>
            <w:r w:rsidRPr="009949C7">
              <w:rPr>
                <w:rFonts w:ascii="Tahoma" w:hAnsi="Tahoma" w:cs="Tahoma"/>
              </w:rPr>
              <w:t xml:space="preserve">Не разрабатывается  </w:t>
            </w:r>
          </w:p>
        </w:tc>
      </w:tr>
      <w:tr w:rsidR="00900FBF" w:rsidRPr="00D5034D" w14:paraId="508C9297" w14:textId="77777777" w:rsidTr="00B41ED1">
        <w:trPr>
          <w:trHeight w:val="20"/>
        </w:trPr>
        <w:tc>
          <w:tcPr>
            <w:tcW w:w="452" w:type="pct"/>
            <w:shd w:val="clear" w:color="auto" w:fill="FFFFFF"/>
          </w:tcPr>
          <w:p w14:paraId="2E711FB5" w14:textId="30E124C0"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1</w:t>
            </w:r>
            <w:r w:rsidR="00840FE4">
              <w:rPr>
                <w:rFonts w:ascii="Tahoma" w:hAnsi="Tahoma" w:cs="Tahoma"/>
              </w:rPr>
              <w:t>8</w:t>
            </w:r>
            <w:r w:rsidRPr="009949C7">
              <w:rPr>
                <w:rFonts w:ascii="Tahoma" w:hAnsi="Tahoma" w:cs="Tahoma"/>
              </w:rPr>
              <w:t>.</w:t>
            </w:r>
          </w:p>
        </w:tc>
        <w:tc>
          <w:tcPr>
            <w:tcW w:w="1542" w:type="pct"/>
            <w:shd w:val="clear" w:color="auto" w:fill="FFFFFF"/>
            <w:tcMar>
              <w:top w:w="57" w:type="dxa"/>
              <w:left w:w="57" w:type="dxa"/>
              <w:bottom w:w="57" w:type="dxa"/>
              <w:right w:w="57" w:type="dxa"/>
            </w:tcMar>
          </w:tcPr>
          <w:p w14:paraId="44DA388C" w14:textId="39063681" w:rsidR="00900FBF" w:rsidRPr="009949C7" w:rsidRDefault="00900FBF" w:rsidP="00900FBF">
            <w:pPr>
              <w:pStyle w:val="ac"/>
              <w:tabs>
                <w:tab w:val="left" w:pos="9054"/>
              </w:tabs>
              <w:spacing w:after="0" w:line="240" w:lineRule="auto"/>
              <w:ind w:right="319"/>
              <w:rPr>
                <w:rFonts w:ascii="Tahoma" w:hAnsi="Tahoma" w:cs="Tahoma"/>
              </w:rPr>
            </w:pPr>
            <w:r w:rsidRPr="009949C7">
              <w:rPr>
                <w:rFonts w:ascii="Tahoma" w:hAnsi="Tahoma" w:cs="Tahoma"/>
              </w:rPr>
              <w:t>Требования к выбору площадки для строительства</w:t>
            </w:r>
          </w:p>
        </w:tc>
        <w:tc>
          <w:tcPr>
            <w:tcW w:w="3006" w:type="pct"/>
            <w:shd w:val="clear" w:color="auto" w:fill="FFFFFF"/>
            <w:tcMar>
              <w:top w:w="57" w:type="dxa"/>
              <w:left w:w="57" w:type="dxa"/>
              <w:bottom w:w="57" w:type="dxa"/>
              <w:right w:w="57" w:type="dxa"/>
            </w:tcMar>
          </w:tcPr>
          <w:p w14:paraId="163F1D71" w14:textId="3E669638" w:rsidR="00900FBF" w:rsidRPr="009949C7" w:rsidRDefault="00900FBF" w:rsidP="00900FBF">
            <w:pPr>
              <w:pStyle w:val="ac"/>
              <w:suppressAutoHyphens/>
              <w:spacing w:after="0" w:line="240" w:lineRule="auto"/>
              <w:ind w:right="66"/>
              <w:jc w:val="both"/>
              <w:rPr>
                <w:rFonts w:ascii="Tahoma" w:hAnsi="Tahoma" w:cs="Tahoma"/>
              </w:rPr>
            </w:pPr>
            <w:r w:rsidRPr="009949C7">
              <w:rPr>
                <w:rFonts w:ascii="Tahoma" w:hAnsi="Tahoma" w:cs="Tahoma"/>
              </w:rPr>
              <w:t xml:space="preserve">Генеральные планы проектируемых объектов разработать с учетом границ площадки, необходимой для обустройства, прокладки инженерных коммуникаций, с учетом противопожарных разрывов. </w:t>
            </w:r>
          </w:p>
          <w:p w14:paraId="6E78021F" w14:textId="77777777" w:rsidR="00900FBF" w:rsidRPr="009949C7" w:rsidRDefault="00900FBF" w:rsidP="00900FBF">
            <w:pPr>
              <w:pStyle w:val="ac"/>
              <w:suppressAutoHyphens/>
              <w:spacing w:after="0" w:line="240" w:lineRule="auto"/>
              <w:ind w:right="66"/>
              <w:jc w:val="both"/>
              <w:rPr>
                <w:rFonts w:ascii="Tahoma" w:hAnsi="Tahoma" w:cs="Tahoma"/>
              </w:rPr>
            </w:pPr>
            <w:r w:rsidRPr="009949C7">
              <w:rPr>
                <w:rFonts w:ascii="Tahoma" w:hAnsi="Tahoma" w:cs="Tahoma"/>
              </w:rPr>
              <w:t>В текстовой части разрабатываемой документации указать (</w:t>
            </w:r>
            <w:proofErr w:type="spellStart"/>
            <w:r w:rsidRPr="009949C7">
              <w:rPr>
                <w:rFonts w:ascii="Tahoma" w:hAnsi="Tahoma" w:cs="Tahoma"/>
              </w:rPr>
              <w:t>повариантно</w:t>
            </w:r>
            <w:proofErr w:type="spellEnd"/>
            <w:r w:rsidRPr="009949C7">
              <w:rPr>
                <w:rFonts w:ascii="Tahoma" w:hAnsi="Tahoma" w:cs="Tahoma"/>
              </w:rPr>
              <w:t>):</w:t>
            </w:r>
          </w:p>
          <w:p w14:paraId="0CF63FA0" w14:textId="2DE465D8"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обоснование выбора района и площадки строительства;</w:t>
            </w:r>
          </w:p>
          <w:p w14:paraId="5DF397F1" w14:textId="3BE00BE2" w:rsidR="00900FBF" w:rsidRPr="009949C7" w:rsidRDefault="00900FBF" w:rsidP="00900FBF">
            <w:pPr>
              <w:pStyle w:val="a5"/>
              <w:keepLines/>
              <w:numPr>
                <w:ilvl w:val="0"/>
                <w:numId w:val="4"/>
              </w:numPr>
              <w:ind w:left="0" w:right="66" w:hanging="272"/>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lastRenderedPageBreak/>
              <w:t>- сведения по климатическим условиям площадки строительства, описать географическое положение площадки строительства, транспортную инфраструктура района расположения площадки строительства и т.п.;</w:t>
            </w:r>
          </w:p>
          <w:p w14:paraId="6518E8F1" w14:textId="20A045A2"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перечень и обоснование размещения зданий и сооружений объектов капитального строительства;</w:t>
            </w:r>
          </w:p>
          <w:p w14:paraId="07AD5114" w14:textId="5B915E49"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оценку физических объемов строительно-монтажных работ (объемы выемки и насыпи грунты, объемы заменяемого и непригодного грунта, объемы дорожных покрытий и т.п.);</w:t>
            </w:r>
          </w:p>
          <w:p w14:paraId="2D2DC496" w14:textId="5E5F2680"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объем перевозок;</w:t>
            </w:r>
          </w:p>
          <w:p w14:paraId="4FDB8868" w14:textId="61449310"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описание транспортных коммуникаций;</w:t>
            </w:r>
          </w:p>
          <w:p w14:paraId="340CD66C" w14:textId="1206A8C3"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мероприятия по благоустройству территории.</w:t>
            </w:r>
          </w:p>
          <w:p w14:paraId="6B8AC280" w14:textId="77777777" w:rsidR="00900FBF" w:rsidRPr="009949C7" w:rsidRDefault="00900FBF" w:rsidP="00900FBF">
            <w:pPr>
              <w:pStyle w:val="ac"/>
              <w:suppressAutoHyphens/>
              <w:spacing w:after="0" w:line="240" w:lineRule="auto"/>
              <w:ind w:right="66"/>
              <w:jc w:val="both"/>
              <w:rPr>
                <w:rFonts w:ascii="Tahoma" w:hAnsi="Tahoma" w:cs="Tahoma"/>
              </w:rPr>
            </w:pPr>
            <w:r w:rsidRPr="009949C7">
              <w:rPr>
                <w:rFonts w:ascii="Tahoma" w:hAnsi="Tahoma" w:cs="Tahoma"/>
              </w:rPr>
              <w:t>В графической части предоставить (в виде схемы или рисунка):</w:t>
            </w:r>
          </w:p>
          <w:p w14:paraId="45549D77" w14:textId="327E9FE0"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размещение существующих и проектируемых объектов капитального строительства (с нанесёнными дорогами, технологическими эстакадами, наружными сооружениями и объектами, подлежащими сносу или перемещению) в рамках заданных Заказчиком границ проектирования;</w:t>
            </w:r>
          </w:p>
          <w:p w14:paraId="5A29A689" w14:textId="13E8C8AC"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основные ТЭП генерального плана проектируемого предприятия (площадь территории, площадь застройки, коэффициент застройки, протяженность автомобильных дорог, площадь, занятая автомобильными дорогами и площадками с твердым покрытием, площадь, протяженность надземных и подземных коммуникаций, протяженность ограждений территории, площадь используемой территории, коэффициент использования территории, площадь резервных территорий);</w:t>
            </w:r>
          </w:p>
          <w:p w14:paraId="0AE6BA7A" w14:textId="150E6B01" w:rsidR="00900FBF" w:rsidRPr="009949C7" w:rsidRDefault="00900FBF" w:rsidP="00900FBF">
            <w:pPr>
              <w:pStyle w:val="a5"/>
              <w:keepLines/>
              <w:numPr>
                <w:ilvl w:val="0"/>
                <w:numId w:val="4"/>
              </w:numPr>
              <w:ind w:left="0" w:right="66" w:hanging="366"/>
              <w:contextualSpacing/>
              <w:jc w:val="both"/>
              <w:rPr>
                <w:rFonts w:ascii="Tahoma" w:hAnsi="Tahoma" w:cs="Tahoma"/>
                <w:sz w:val="22"/>
                <w:szCs w:val="22"/>
              </w:rPr>
            </w:pPr>
            <w:r w:rsidRPr="009949C7">
              <w:rPr>
                <w:rFonts w:ascii="Tahoma" w:eastAsiaTheme="minorHAnsi" w:hAnsi="Tahoma" w:cs="Tahoma"/>
                <w:sz w:val="22"/>
                <w:szCs w:val="22"/>
                <w:lang w:eastAsia="en-US"/>
              </w:rPr>
              <w:t xml:space="preserve">- </w:t>
            </w:r>
            <w:proofErr w:type="spellStart"/>
            <w:r w:rsidRPr="009949C7">
              <w:rPr>
                <w:rFonts w:ascii="Tahoma" w:eastAsiaTheme="minorHAnsi" w:hAnsi="Tahoma" w:cs="Tahoma"/>
                <w:sz w:val="22"/>
                <w:szCs w:val="22"/>
                <w:lang w:eastAsia="en-US"/>
              </w:rPr>
              <w:t>водоохранные</w:t>
            </w:r>
            <w:proofErr w:type="spellEnd"/>
            <w:r w:rsidRPr="009949C7">
              <w:rPr>
                <w:rFonts w:ascii="Tahoma" w:eastAsiaTheme="minorHAnsi" w:hAnsi="Tahoma" w:cs="Tahoma"/>
                <w:sz w:val="22"/>
                <w:szCs w:val="22"/>
                <w:lang w:eastAsia="en-US"/>
              </w:rPr>
              <w:t xml:space="preserve"> зоны водных объектов, границы санитарно-защитной зоны проектируемого предприятия, границы в санитарно-защитных зон близлежащих предприятий, границы охранных зон близлежащих ЛЭП и т.п.</w:t>
            </w:r>
          </w:p>
        </w:tc>
      </w:tr>
      <w:tr w:rsidR="00900FBF" w:rsidRPr="00D5034D" w14:paraId="3FAFF93D" w14:textId="77777777" w:rsidTr="00B41ED1">
        <w:trPr>
          <w:trHeight w:val="20"/>
        </w:trPr>
        <w:tc>
          <w:tcPr>
            <w:tcW w:w="452" w:type="pct"/>
            <w:shd w:val="clear" w:color="auto" w:fill="FFFFFF"/>
          </w:tcPr>
          <w:p w14:paraId="3BE09481" w14:textId="19D10991" w:rsidR="00900FBF" w:rsidRPr="009949C7" w:rsidRDefault="00840FE4" w:rsidP="009949C7">
            <w:pPr>
              <w:pStyle w:val="ac"/>
              <w:tabs>
                <w:tab w:val="left" w:pos="9054"/>
              </w:tabs>
              <w:suppressAutoHyphens/>
              <w:spacing w:after="0" w:line="240" w:lineRule="auto"/>
              <w:ind w:right="319"/>
              <w:rPr>
                <w:rFonts w:ascii="Tahoma" w:hAnsi="Tahoma" w:cs="Tahoma"/>
              </w:rPr>
            </w:pPr>
            <w:r>
              <w:rPr>
                <w:rFonts w:ascii="Tahoma" w:hAnsi="Tahoma" w:cs="Tahoma"/>
              </w:rPr>
              <w:lastRenderedPageBreak/>
              <w:t>19</w:t>
            </w:r>
            <w:r w:rsidR="00900FBF" w:rsidRPr="009949C7">
              <w:rPr>
                <w:rFonts w:ascii="Tahoma" w:hAnsi="Tahoma" w:cs="Tahoma"/>
              </w:rPr>
              <w:t>.</w:t>
            </w:r>
          </w:p>
        </w:tc>
        <w:tc>
          <w:tcPr>
            <w:tcW w:w="1542" w:type="pct"/>
            <w:shd w:val="clear" w:color="auto" w:fill="FFFFFF"/>
            <w:tcMar>
              <w:top w:w="57" w:type="dxa"/>
              <w:left w:w="57" w:type="dxa"/>
              <w:bottom w:w="57" w:type="dxa"/>
              <w:right w:w="57" w:type="dxa"/>
            </w:tcMar>
          </w:tcPr>
          <w:p w14:paraId="31ADF70D" w14:textId="77777777" w:rsidR="00900FBF" w:rsidRPr="009949C7" w:rsidRDefault="00900FBF" w:rsidP="00900FBF">
            <w:pPr>
              <w:pStyle w:val="ac"/>
              <w:tabs>
                <w:tab w:val="left" w:pos="9054"/>
              </w:tabs>
              <w:spacing w:after="0" w:line="240" w:lineRule="auto"/>
              <w:ind w:right="319"/>
              <w:rPr>
                <w:rFonts w:ascii="Tahoma" w:hAnsi="Tahoma" w:cs="Tahoma"/>
              </w:rPr>
            </w:pPr>
            <w:r w:rsidRPr="009949C7">
              <w:rPr>
                <w:rFonts w:ascii="Tahoma" w:hAnsi="Tahoma" w:cs="Tahoma"/>
              </w:rPr>
              <w:t xml:space="preserve">Требования к конструктивным, объёмно-планировочным и архитектурно-строительным решениям </w:t>
            </w:r>
          </w:p>
        </w:tc>
        <w:tc>
          <w:tcPr>
            <w:tcW w:w="3006" w:type="pct"/>
            <w:shd w:val="clear" w:color="auto" w:fill="FFFFFF"/>
            <w:tcMar>
              <w:top w:w="57" w:type="dxa"/>
              <w:left w:w="57" w:type="dxa"/>
              <w:bottom w:w="57" w:type="dxa"/>
              <w:right w:w="57" w:type="dxa"/>
            </w:tcMar>
          </w:tcPr>
          <w:p w14:paraId="79EB6D8F" w14:textId="44A0FF79" w:rsidR="00900FBF" w:rsidRPr="009949C7" w:rsidRDefault="00900FBF" w:rsidP="00900FBF">
            <w:pPr>
              <w:tabs>
                <w:tab w:val="left" w:pos="704"/>
              </w:tabs>
              <w:spacing w:after="0" w:line="240" w:lineRule="auto"/>
              <w:ind w:right="66"/>
              <w:jc w:val="both"/>
              <w:rPr>
                <w:rFonts w:ascii="Tahoma" w:hAnsi="Tahoma" w:cs="Tahoma"/>
                <w:i/>
              </w:rPr>
            </w:pPr>
            <w:r w:rsidRPr="009949C7">
              <w:rPr>
                <w:rFonts w:ascii="Tahoma" w:hAnsi="Tahoma" w:cs="Tahoma"/>
              </w:rPr>
              <w:t>Конструктивные решения должны соответствовать требованиям технических регламентов и действующей нормативно-технической документации, СТО 44577806.14.24-1-69-2013 «Нагрузки ветровые и снеговые Норильского промышленного района».</w:t>
            </w:r>
            <w:r w:rsidRPr="009949C7">
              <w:rPr>
                <w:rFonts w:ascii="Tahoma" w:hAnsi="Tahoma" w:cs="Tahoma"/>
                <w:i/>
              </w:rPr>
              <w:t xml:space="preserve"> </w:t>
            </w:r>
          </w:p>
          <w:p w14:paraId="57D6FDDC" w14:textId="77777777" w:rsidR="00900FBF" w:rsidRPr="009949C7" w:rsidRDefault="00900FBF" w:rsidP="00900FBF">
            <w:pPr>
              <w:tabs>
                <w:tab w:val="left" w:pos="459"/>
              </w:tabs>
              <w:spacing w:after="0" w:line="240" w:lineRule="auto"/>
              <w:ind w:right="66"/>
              <w:jc w:val="both"/>
              <w:rPr>
                <w:rFonts w:ascii="Tahoma" w:hAnsi="Tahoma" w:cs="Tahoma"/>
              </w:rPr>
            </w:pPr>
            <w:r w:rsidRPr="009949C7">
              <w:rPr>
                <w:rFonts w:ascii="Tahoma" w:hAnsi="Tahoma" w:cs="Tahoma"/>
              </w:rPr>
              <w:t xml:space="preserve">Архитектурно-строительные решения для зданий и сооружений принять с учетом климатических </w:t>
            </w:r>
            <w:r w:rsidRPr="009949C7">
              <w:rPr>
                <w:rFonts w:ascii="Tahoma" w:hAnsi="Tahoma" w:cs="Tahoma"/>
              </w:rPr>
              <w:lastRenderedPageBreak/>
              <w:t xml:space="preserve">условий района строительства и геокриологических условий района строительства. </w:t>
            </w:r>
          </w:p>
          <w:p w14:paraId="6DD5C4F3" w14:textId="77777777" w:rsidR="00900FBF" w:rsidRPr="009949C7" w:rsidRDefault="00900FBF" w:rsidP="00900FBF">
            <w:pPr>
              <w:autoSpaceDN w:val="0"/>
              <w:spacing w:after="0" w:line="240" w:lineRule="auto"/>
              <w:ind w:right="66"/>
              <w:jc w:val="both"/>
              <w:rPr>
                <w:rFonts w:ascii="Tahoma" w:hAnsi="Tahoma" w:cs="Tahoma"/>
              </w:rPr>
            </w:pPr>
            <w:r w:rsidRPr="009949C7">
              <w:rPr>
                <w:rFonts w:ascii="Tahoma" w:hAnsi="Tahoma" w:cs="Tahoma"/>
              </w:rPr>
              <w:t>В текстовой части разрабатываемой документации предоставить (</w:t>
            </w:r>
            <w:proofErr w:type="spellStart"/>
            <w:r w:rsidRPr="009949C7">
              <w:rPr>
                <w:rFonts w:ascii="Tahoma" w:hAnsi="Tahoma" w:cs="Tahoma"/>
              </w:rPr>
              <w:t>повариантно</w:t>
            </w:r>
            <w:proofErr w:type="spellEnd"/>
            <w:r w:rsidRPr="009949C7">
              <w:rPr>
                <w:rFonts w:ascii="Tahoma" w:hAnsi="Tahoma" w:cs="Tahoma"/>
              </w:rPr>
              <w:t>):</w:t>
            </w:r>
          </w:p>
          <w:p w14:paraId="3CF18AED" w14:textId="2BE86F15"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xml:space="preserve">- сведения по климатическим условиям площадки строительства, инженерно-геологической ситуации, в </w:t>
            </w:r>
            <w:proofErr w:type="spellStart"/>
            <w:r w:rsidRPr="009949C7">
              <w:rPr>
                <w:rFonts w:ascii="Tahoma" w:eastAsiaTheme="minorHAnsi" w:hAnsi="Tahoma" w:cs="Tahoma"/>
                <w:sz w:val="22"/>
                <w:szCs w:val="22"/>
                <w:lang w:eastAsia="en-US"/>
              </w:rPr>
              <w:t>т.ч</w:t>
            </w:r>
            <w:proofErr w:type="spellEnd"/>
            <w:r w:rsidRPr="009949C7">
              <w:rPr>
                <w:rFonts w:ascii="Tahoma" w:eastAsiaTheme="minorHAnsi" w:hAnsi="Tahoma" w:cs="Tahoma"/>
                <w:sz w:val="22"/>
                <w:szCs w:val="22"/>
                <w:lang w:eastAsia="en-US"/>
              </w:rPr>
              <w:t>. на основе архивных материалов изысканий прошлых лет;</w:t>
            </w:r>
          </w:p>
          <w:p w14:paraId="196B6843" w14:textId="39865153"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xml:space="preserve">титульный перечень объектов капитального строительства (указать основные строительные ТЭП – размеры в плане, высоту, площадь застройки, строительный объем, класс функциональной пожарной опасности, класс конструктивной пожарной опасности, категория здания (сооружения) по взрывопожарной и пожарной опасности, наличие помещений с постоянным пребыванием людей, степень огнестойкости, уровень ответственности </w:t>
            </w:r>
            <w:bookmarkStart w:id="8" w:name="_Hlk103846608"/>
            <w:r w:rsidRPr="009949C7">
              <w:rPr>
                <w:rFonts w:ascii="Tahoma" w:eastAsiaTheme="minorHAnsi" w:hAnsi="Tahoma" w:cs="Tahoma"/>
                <w:sz w:val="22"/>
                <w:szCs w:val="22"/>
                <w:lang w:eastAsia="en-US"/>
              </w:rPr>
              <w:t>здания (сооружения);</w:t>
            </w:r>
            <w:bookmarkEnd w:id="8"/>
          </w:p>
          <w:p w14:paraId="488B94BA" w14:textId="007F882F"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обоснование степени огнестойкости и класс конструктивной пожарной опасности здания (сооружения), класса функциональной пожарной опасности, категории здания (сооружения) по взрывопожарной и пожарной опасности;</w:t>
            </w:r>
          </w:p>
          <w:p w14:paraId="2DD57ADD" w14:textId="2C4EF6D2" w:rsidR="00900FBF" w:rsidRPr="009949C7" w:rsidRDefault="00900FBF" w:rsidP="00900FBF">
            <w:pPr>
              <w:pStyle w:val="a5"/>
              <w:keepLines/>
              <w:numPr>
                <w:ilvl w:val="0"/>
                <w:numId w:val="4"/>
              </w:numPr>
              <w:ind w:left="-48" w:right="66" w:firstLine="48"/>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обоснование объемно-пространственных и архитектурно-художественных решений проектируемых зданий и сооружений;</w:t>
            </w:r>
          </w:p>
          <w:p w14:paraId="71D73B36" w14:textId="2DA43748"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обоснование уровня ответственности здания (сооружения);</w:t>
            </w:r>
          </w:p>
          <w:p w14:paraId="69077908" w14:textId="66C6B8F9" w:rsidR="00900FBF" w:rsidRPr="009949C7" w:rsidRDefault="00900FBF" w:rsidP="00900FBF">
            <w:pPr>
              <w:pStyle w:val="a5"/>
              <w:keepLines/>
              <w:numPr>
                <w:ilvl w:val="0"/>
                <w:numId w:val="4"/>
              </w:numPr>
              <w:ind w:left="-48"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обоснование конструктивных схем основных каркасов, решения по фундаментам, основаниям зданий и сооружений;</w:t>
            </w:r>
          </w:p>
          <w:p w14:paraId="5EBB0FD5" w14:textId="19E6499F"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оценку физических объемов строительно-монтажных работ (фундаменты под основной каркас, фундаменты под оборудование, основные перекрытия, напольные плиты и т.п., стеновые ограждающие конструкции, кровля, полы основных производственных помещений, заполнение воротных и оконных проёмов).</w:t>
            </w:r>
          </w:p>
          <w:p w14:paraId="495B35BF" w14:textId="77777777" w:rsidR="00900FBF" w:rsidRPr="009949C7" w:rsidRDefault="00900FBF" w:rsidP="00900FBF">
            <w:pPr>
              <w:keepLines/>
              <w:spacing w:after="0" w:line="240" w:lineRule="auto"/>
              <w:ind w:right="66"/>
              <w:jc w:val="both"/>
              <w:rPr>
                <w:rFonts w:ascii="Tahoma" w:eastAsia="Times New Roman" w:hAnsi="Tahoma" w:cs="Tahoma"/>
                <w:lang w:eastAsia="ru-RU"/>
              </w:rPr>
            </w:pPr>
            <w:r w:rsidRPr="009949C7">
              <w:rPr>
                <w:rFonts w:ascii="Tahoma" w:eastAsia="Times New Roman" w:hAnsi="Tahoma" w:cs="Tahoma"/>
                <w:lang w:eastAsia="ru-RU"/>
              </w:rPr>
              <w:t>В графической части разрабатываемой документации предоставить (</w:t>
            </w:r>
            <w:proofErr w:type="spellStart"/>
            <w:r w:rsidRPr="009949C7">
              <w:rPr>
                <w:rFonts w:ascii="Tahoma" w:eastAsia="Times New Roman" w:hAnsi="Tahoma" w:cs="Tahoma"/>
                <w:lang w:eastAsia="ru-RU"/>
              </w:rPr>
              <w:t>повариантно</w:t>
            </w:r>
            <w:proofErr w:type="spellEnd"/>
            <w:r w:rsidRPr="009949C7">
              <w:rPr>
                <w:rFonts w:ascii="Tahoma" w:eastAsia="Times New Roman" w:hAnsi="Tahoma" w:cs="Tahoma"/>
                <w:lang w:eastAsia="ru-RU"/>
              </w:rPr>
              <w:t>) поэтажные планы зданий.</w:t>
            </w:r>
          </w:p>
          <w:p w14:paraId="4B29B248" w14:textId="77777777" w:rsidR="00900FBF" w:rsidRPr="009949C7" w:rsidRDefault="00900FBF" w:rsidP="00900FBF">
            <w:pPr>
              <w:tabs>
                <w:tab w:val="left" w:pos="459"/>
              </w:tabs>
              <w:spacing w:after="0" w:line="240" w:lineRule="auto"/>
              <w:ind w:right="66"/>
              <w:jc w:val="both"/>
              <w:rPr>
                <w:rFonts w:ascii="Tahoma" w:eastAsia="Times New Roman" w:hAnsi="Tahoma" w:cs="Tahoma"/>
                <w:lang w:eastAsia="ru-RU"/>
              </w:rPr>
            </w:pPr>
            <w:r w:rsidRPr="009949C7">
              <w:rPr>
                <w:rFonts w:ascii="Tahoma" w:eastAsia="Times New Roman" w:hAnsi="Tahoma" w:cs="Tahoma"/>
                <w:lang w:eastAsia="ru-RU"/>
              </w:rPr>
              <w:t>Для вспомогательных зданий рассмотреть возможность использования конструкции установок, зданий и сооружений из блоков транспортных габаритов: скид, блок-боксы и блок-контейнеры на самонесущей модульной раме (основании). При необходимости (превышении габаритов здания) с разделением на несколько блоков.</w:t>
            </w:r>
          </w:p>
          <w:p w14:paraId="1232BE01" w14:textId="4F5B7A48" w:rsidR="00900FBF" w:rsidRPr="009949C7" w:rsidRDefault="00900FBF" w:rsidP="00900FBF">
            <w:pPr>
              <w:autoSpaceDN w:val="0"/>
              <w:spacing w:after="0" w:line="240" w:lineRule="auto"/>
              <w:ind w:right="66"/>
              <w:jc w:val="both"/>
              <w:rPr>
                <w:rFonts w:ascii="Tahoma" w:eastAsia="Times New Roman" w:hAnsi="Tahoma" w:cs="Tahoma"/>
                <w:lang w:eastAsia="ru-RU"/>
              </w:rPr>
            </w:pPr>
            <w:r w:rsidRPr="009949C7">
              <w:rPr>
                <w:rFonts w:ascii="Tahoma" w:eastAsia="Times New Roman" w:hAnsi="Tahoma" w:cs="Tahoma"/>
                <w:lang w:eastAsia="ru-RU"/>
              </w:rPr>
              <w:lastRenderedPageBreak/>
              <w:t>При разработке проекта считать рассмотреть вариант размещения основного технологического оборудования в существующих зданиях (наружных коммуникаций – на эстакадах), с выполнением всех необходимых мероприятий по их восстановительному ремонту и реконструкции. При невозможности и/или нецелесообразности – предусмотреть размещение во вновь проектируемых зданиях и сооружениях</w:t>
            </w:r>
          </w:p>
        </w:tc>
      </w:tr>
      <w:tr w:rsidR="00900FBF" w:rsidRPr="00D5034D" w14:paraId="6BBFC789" w14:textId="77777777" w:rsidTr="00B41ED1">
        <w:trPr>
          <w:trHeight w:val="20"/>
        </w:trPr>
        <w:tc>
          <w:tcPr>
            <w:tcW w:w="452" w:type="pct"/>
            <w:shd w:val="clear" w:color="auto" w:fill="FFFFFF"/>
          </w:tcPr>
          <w:p w14:paraId="5CF980EF" w14:textId="16FCA275"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2</w:t>
            </w:r>
            <w:r w:rsidR="00840FE4">
              <w:rPr>
                <w:rFonts w:ascii="Tahoma" w:hAnsi="Tahoma" w:cs="Tahoma"/>
              </w:rPr>
              <w:t>0</w:t>
            </w:r>
            <w:r w:rsidRPr="009949C7">
              <w:rPr>
                <w:rFonts w:ascii="Tahoma" w:hAnsi="Tahoma" w:cs="Tahoma"/>
              </w:rPr>
              <w:t>.</w:t>
            </w:r>
          </w:p>
        </w:tc>
        <w:tc>
          <w:tcPr>
            <w:tcW w:w="4548" w:type="pct"/>
            <w:gridSpan w:val="2"/>
            <w:shd w:val="clear" w:color="auto" w:fill="FFFFFF"/>
            <w:tcMar>
              <w:top w:w="57" w:type="dxa"/>
              <w:left w:w="57" w:type="dxa"/>
              <w:bottom w:w="57" w:type="dxa"/>
              <w:right w:w="57" w:type="dxa"/>
            </w:tcMar>
          </w:tcPr>
          <w:p w14:paraId="6AD4409D" w14:textId="0DDE5878" w:rsidR="00900FBF" w:rsidRPr="009949C7" w:rsidRDefault="00900FBF" w:rsidP="00900FBF">
            <w:pPr>
              <w:tabs>
                <w:tab w:val="left" w:pos="704"/>
                <w:tab w:val="left" w:pos="9054"/>
              </w:tabs>
              <w:spacing w:after="0" w:line="240" w:lineRule="auto"/>
              <w:ind w:right="66"/>
              <w:jc w:val="both"/>
              <w:rPr>
                <w:rFonts w:ascii="Tahoma" w:hAnsi="Tahoma" w:cs="Tahoma"/>
              </w:rPr>
            </w:pPr>
            <w:r w:rsidRPr="009949C7">
              <w:rPr>
                <w:rFonts w:ascii="Tahoma" w:hAnsi="Tahoma" w:cs="Tahoma"/>
              </w:rPr>
              <w:t>Требования к данным об обеспечении объекта инвестирования энергией, топливом, водой</w:t>
            </w:r>
          </w:p>
        </w:tc>
      </w:tr>
      <w:tr w:rsidR="00900FBF" w:rsidRPr="00D5034D" w14:paraId="5DDFD144" w14:textId="77777777" w:rsidTr="00B41ED1">
        <w:trPr>
          <w:trHeight w:val="20"/>
        </w:trPr>
        <w:tc>
          <w:tcPr>
            <w:tcW w:w="452" w:type="pct"/>
            <w:shd w:val="clear" w:color="auto" w:fill="FFFFFF"/>
          </w:tcPr>
          <w:p w14:paraId="3756C064" w14:textId="74F12C01" w:rsidR="00900FBF" w:rsidRPr="009949C7" w:rsidRDefault="00900FBF" w:rsidP="00900FBF">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2</w:t>
            </w:r>
            <w:r w:rsidR="00840FE4">
              <w:rPr>
                <w:rFonts w:ascii="Tahoma" w:hAnsi="Tahoma" w:cs="Tahoma"/>
              </w:rPr>
              <w:t>0</w:t>
            </w:r>
            <w:r w:rsidRPr="009949C7">
              <w:rPr>
                <w:rFonts w:ascii="Tahoma" w:hAnsi="Tahoma" w:cs="Tahoma"/>
              </w:rPr>
              <w:t>.1</w:t>
            </w:r>
          </w:p>
        </w:tc>
        <w:tc>
          <w:tcPr>
            <w:tcW w:w="1542" w:type="pct"/>
            <w:shd w:val="clear" w:color="auto" w:fill="FFFFFF"/>
            <w:tcMar>
              <w:top w:w="57" w:type="dxa"/>
              <w:left w:w="57" w:type="dxa"/>
              <w:bottom w:w="57" w:type="dxa"/>
              <w:right w:w="57" w:type="dxa"/>
            </w:tcMar>
          </w:tcPr>
          <w:p w14:paraId="161F8C48"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системе электроснабжения</w:t>
            </w:r>
          </w:p>
        </w:tc>
        <w:tc>
          <w:tcPr>
            <w:tcW w:w="3006" w:type="pct"/>
            <w:shd w:val="clear" w:color="auto" w:fill="FFFFFF"/>
            <w:tcMar>
              <w:top w:w="57" w:type="dxa"/>
              <w:left w:w="57" w:type="dxa"/>
              <w:bottom w:w="57" w:type="dxa"/>
              <w:right w:w="57" w:type="dxa"/>
            </w:tcMar>
          </w:tcPr>
          <w:p w14:paraId="5355525D" w14:textId="77777777"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hAnsi="Tahoma" w:cs="Tahoma"/>
              </w:rPr>
              <w:t>Документацию разработать в соответствии с требованиями законодательных и нормативно-технических документов РФ.</w:t>
            </w:r>
          </w:p>
          <w:p w14:paraId="0B459A12" w14:textId="77777777" w:rsidR="00900FBF" w:rsidRPr="009949C7" w:rsidRDefault="00900FBF" w:rsidP="00900FBF">
            <w:pPr>
              <w:pStyle w:val="af9"/>
              <w:tabs>
                <w:tab w:val="left" w:pos="317"/>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t>Электроснабжение выполнить согласно техническим условиям, выданным Заказчиком или энергоснабжающей организацией. Технические условия необходимо получить в процессе разработки ТЭО.</w:t>
            </w:r>
          </w:p>
          <w:p w14:paraId="083467AE" w14:textId="77777777"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hAnsi="Tahoma" w:cs="Tahoma"/>
              </w:rPr>
              <w:t>В текстовой части разрабатываемой документации предоставить (</w:t>
            </w:r>
            <w:proofErr w:type="spellStart"/>
            <w:r w:rsidRPr="009949C7">
              <w:rPr>
                <w:rFonts w:ascii="Tahoma" w:hAnsi="Tahoma" w:cs="Tahoma"/>
              </w:rPr>
              <w:t>повариантно</w:t>
            </w:r>
            <w:proofErr w:type="spellEnd"/>
            <w:r w:rsidRPr="009949C7">
              <w:rPr>
                <w:rFonts w:ascii="Tahoma" w:hAnsi="Tahoma" w:cs="Tahoma"/>
              </w:rPr>
              <w:t>):</w:t>
            </w:r>
          </w:p>
          <w:p w14:paraId="5D7A2818" w14:textId="67C3BDAB"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характеристику источников электроснабжения;</w:t>
            </w:r>
          </w:p>
          <w:p w14:paraId="32610F2A" w14:textId="1ED39BD0"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обоснование принятой схемы электроснабжения (краткое описание компенсации реактивной мощности, сведения о мощности сетевых трансформаторных подстанций, решения по воздушным и кабельным сетям);</w:t>
            </w:r>
          </w:p>
          <w:p w14:paraId="508F8E0E" w14:textId="75FFB350"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xml:space="preserve">- сведения о количестве </w:t>
            </w:r>
            <w:proofErr w:type="spellStart"/>
            <w:r w:rsidRPr="009949C7">
              <w:rPr>
                <w:rFonts w:ascii="Tahoma" w:eastAsiaTheme="minorHAnsi" w:hAnsi="Tahoma" w:cs="Tahoma"/>
                <w:sz w:val="22"/>
                <w:szCs w:val="22"/>
                <w:lang w:eastAsia="en-US"/>
              </w:rPr>
              <w:t>электроприемников</w:t>
            </w:r>
            <w:proofErr w:type="spellEnd"/>
            <w:r w:rsidRPr="009949C7">
              <w:rPr>
                <w:rFonts w:ascii="Tahoma" w:eastAsiaTheme="minorHAnsi" w:hAnsi="Tahoma" w:cs="Tahoma"/>
                <w:sz w:val="22"/>
                <w:szCs w:val="22"/>
                <w:lang w:eastAsia="en-US"/>
              </w:rPr>
              <w:t xml:space="preserve">, их установленной и </w:t>
            </w:r>
            <w:proofErr w:type="spellStart"/>
            <w:r w:rsidRPr="009949C7">
              <w:rPr>
                <w:rFonts w:ascii="Tahoma" w:eastAsiaTheme="minorHAnsi" w:hAnsi="Tahoma" w:cs="Tahoma"/>
                <w:sz w:val="22"/>
                <w:szCs w:val="22"/>
                <w:lang w:eastAsia="en-US"/>
              </w:rPr>
              <w:t>расчетной</w:t>
            </w:r>
            <w:proofErr w:type="spellEnd"/>
            <w:r w:rsidRPr="009949C7">
              <w:rPr>
                <w:rFonts w:ascii="Tahoma" w:eastAsiaTheme="minorHAnsi" w:hAnsi="Tahoma" w:cs="Tahoma"/>
                <w:sz w:val="22"/>
                <w:szCs w:val="22"/>
                <w:lang w:eastAsia="en-US"/>
              </w:rPr>
              <w:t xml:space="preserve"> мощности (в </w:t>
            </w:r>
            <w:proofErr w:type="spellStart"/>
            <w:r w:rsidRPr="009949C7">
              <w:rPr>
                <w:rFonts w:ascii="Tahoma" w:eastAsiaTheme="minorHAnsi" w:hAnsi="Tahoma" w:cs="Tahoma"/>
                <w:sz w:val="22"/>
                <w:szCs w:val="22"/>
                <w:lang w:eastAsia="en-US"/>
              </w:rPr>
              <w:t>т.ч</w:t>
            </w:r>
            <w:proofErr w:type="spellEnd"/>
            <w:r w:rsidRPr="009949C7">
              <w:rPr>
                <w:rFonts w:ascii="Tahoma" w:eastAsiaTheme="minorHAnsi" w:hAnsi="Tahoma" w:cs="Tahoma"/>
                <w:sz w:val="22"/>
                <w:szCs w:val="22"/>
                <w:lang w:eastAsia="en-US"/>
              </w:rPr>
              <w:t>. для вспомогательных объектов инфраструктуры, электроосвещения и электроснабжения инженерного обеспечения основных объектов);</w:t>
            </w:r>
          </w:p>
          <w:p w14:paraId="0340815A" w14:textId="63E67C2E"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мероприятия по заземлению (</w:t>
            </w:r>
            <w:proofErr w:type="spellStart"/>
            <w:r w:rsidRPr="009949C7">
              <w:rPr>
                <w:rFonts w:ascii="Tahoma" w:eastAsiaTheme="minorHAnsi" w:hAnsi="Tahoma" w:cs="Tahoma"/>
                <w:sz w:val="22"/>
                <w:szCs w:val="22"/>
                <w:lang w:eastAsia="en-US"/>
              </w:rPr>
              <w:t>занулению</w:t>
            </w:r>
            <w:proofErr w:type="spellEnd"/>
            <w:r w:rsidRPr="009949C7">
              <w:rPr>
                <w:rFonts w:ascii="Tahoma" w:eastAsiaTheme="minorHAnsi" w:hAnsi="Tahoma" w:cs="Tahoma"/>
                <w:sz w:val="22"/>
                <w:szCs w:val="22"/>
                <w:lang w:eastAsia="en-US"/>
              </w:rPr>
              <w:t xml:space="preserve">) и </w:t>
            </w:r>
            <w:proofErr w:type="spellStart"/>
            <w:r w:rsidRPr="009949C7">
              <w:rPr>
                <w:rFonts w:ascii="Tahoma" w:eastAsiaTheme="minorHAnsi" w:hAnsi="Tahoma" w:cs="Tahoma"/>
                <w:sz w:val="22"/>
                <w:szCs w:val="22"/>
                <w:lang w:eastAsia="en-US"/>
              </w:rPr>
              <w:t>молниезащите</w:t>
            </w:r>
            <w:proofErr w:type="spellEnd"/>
            <w:r w:rsidRPr="009949C7">
              <w:rPr>
                <w:rFonts w:ascii="Tahoma" w:eastAsiaTheme="minorHAnsi" w:hAnsi="Tahoma" w:cs="Tahoma"/>
                <w:sz w:val="22"/>
                <w:szCs w:val="22"/>
                <w:lang w:eastAsia="en-US"/>
              </w:rPr>
              <w:t>.;</w:t>
            </w:r>
          </w:p>
          <w:p w14:paraId="58A90027" w14:textId="66C873A0"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краткое описание системы рабочего и аварийного освещения;</w:t>
            </w:r>
          </w:p>
          <w:p w14:paraId="6677C0EA" w14:textId="356A03BB"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сведения о потребности объекта капитального строительства в электрической энергии.</w:t>
            </w:r>
          </w:p>
          <w:p w14:paraId="1B30CEAA" w14:textId="77777777"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hAnsi="Tahoma" w:cs="Tahoma"/>
              </w:rPr>
              <w:t>В графической части предоставить:</w:t>
            </w:r>
          </w:p>
          <w:p w14:paraId="3A751AB0" w14:textId="2EAF3320"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xml:space="preserve">схемы электроснабжения </w:t>
            </w:r>
            <w:r w:rsidRPr="009949C7">
              <w:rPr>
                <w:rFonts w:ascii="Tahoma" w:hAnsi="Tahoma" w:cs="Tahoma"/>
                <w:sz w:val="22"/>
                <w:szCs w:val="22"/>
              </w:rPr>
              <w:t>6</w:t>
            </w:r>
            <w:r w:rsidRPr="009949C7">
              <w:rPr>
                <w:rFonts w:ascii="Tahoma" w:hAnsi="Tahoma" w:cs="Tahoma"/>
                <w:i/>
                <w:sz w:val="22"/>
                <w:szCs w:val="22"/>
              </w:rPr>
              <w:t xml:space="preserve"> </w:t>
            </w:r>
            <w:proofErr w:type="spellStart"/>
            <w:r w:rsidRPr="009949C7">
              <w:rPr>
                <w:rFonts w:ascii="Tahoma" w:eastAsiaTheme="minorHAnsi" w:hAnsi="Tahoma" w:cs="Tahoma"/>
                <w:sz w:val="22"/>
                <w:szCs w:val="22"/>
                <w:lang w:eastAsia="en-US"/>
              </w:rPr>
              <w:t>кВ.</w:t>
            </w:r>
            <w:proofErr w:type="spellEnd"/>
          </w:p>
          <w:p w14:paraId="398D9DFE" w14:textId="6911ACB8" w:rsidR="00900FBF" w:rsidRPr="009949C7" w:rsidRDefault="00900FBF" w:rsidP="00900FBF">
            <w:pPr>
              <w:pStyle w:val="a5"/>
              <w:keepLines/>
              <w:numPr>
                <w:ilvl w:val="0"/>
                <w:numId w:val="4"/>
              </w:numPr>
              <w:ind w:left="-48"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схемы расположения основных внешних электрических сетей (возможно совмещение на общем плане всех наружных сетей инженерного обеспечения).</w:t>
            </w:r>
          </w:p>
          <w:p w14:paraId="08F2DAC4" w14:textId="77777777" w:rsidR="00900FBF" w:rsidRPr="009949C7" w:rsidRDefault="00900FBF" w:rsidP="00900FBF">
            <w:pPr>
              <w:pStyle w:val="af9"/>
              <w:tabs>
                <w:tab w:val="left" w:pos="317"/>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lastRenderedPageBreak/>
              <w:t>Выполнить разработку вариантов схем внешнего электроснабжения и их технико-экономическое сравнение.</w:t>
            </w:r>
          </w:p>
          <w:p w14:paraId="67BF3B3C" w14:textId="77777777" w:rsidR="00900FBF" w:rsidRPr="009949C7" w:rsidRDefault="00900FBF" w:rsidP="00900FBF">
            <w:pPr>
              <w:pStyle w:val="af9"/>
              <w:tabs>
                <w:tab w:val="left" w:pos="0"/>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t xml:space="preserve">По схеме внешнего электроснабжения должны быть проведены расчеты электроэнергетических режимов для нормальной и основных ремонтных схем. </w:t>
            </w:r>
          </w:p>
          <w:p w14:paraId="2E50692E" w14:textId="2A2CEE4D" w:rsidR="00900FBF" w:rsidRPr="009949C7" w:rsidRDefault="00900FBF" w:rsidP="00900FBF">
            <w:pPr>
              <w:pStyle w:val="a5"/>
              <w:autoSpaceDN w:val="0"/>
              <w:ind w:left="0" w:right="66"/>
              <w:jc w:val="both"/>
              <w:rPr>
                <w:rFonts w:ascii="Tahoma" w:hAnsi="Tahoma" w:cs="Tahoma"/>
                <w:i/>
                <w:sz w:val="22"/>
                <w:szCs w:val="22"/>
              </w:rPr>
            </w:pPr>
            <w:r w:rsidRPr="009949C7">
              <w:rPr>
                <w:rFonts w:ascii="Tahoma" w:hAnsi="Tahoma" w:cs="Tahoma"/>
                <w:sz w:val="22"/>
                <w:szCs w:val="22"/>
              </w:rPr>
              <w:t>При необходимости, включить в объем ТЭО разработку решений по реконструкции существующих источников электроснабжения, обеспечивающих перспективную (с учетом потребностей проекта) электрическую нагрузку.</w:t>
            </w:r>
          </w:p>
        </w:tc>
      </w:tr>
      <w:tr w:rsidR="00900FBF" w:rsidRPr="00D5034D" w14:paraId="07BE315F" w14:textId="77777777" w:rsidTr="00B41ED1">
        <w:trPr>
          <w:trHeight w:val="20"/>
        </w:trPr>
        <w:tc>
          <w:tcPr>
            <w:tcW w:w="452" w:type="pct"/>
            <w:shd w:val="clear" w:color="auto" w:fill="FFFFFF"/>
          </w:tcPr>
          <w:p w14:paraId="6E6C0973" w14:textId="633229D5" w:rsidR="00900FBF" w:rsidRPr="009949C7" w:rsidRDefault="00900FBF" w:rsidP="009949C7">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lastRenderedPageBreak/>
              <w:t>2</w:t>
            </w:r>
            <w:r w:rsidR="00840FE4">
              <w:rPr>
                <w:rFonts w:ascii="Tahoma" w:hAnsi="Tahoma" w:cs="Tahoma"/>
              </w:rPr>
              <w:t>0</w:t>
            </w:r>
            <w:r w:rsidRPr="009949C7">
              <w:rPr>
                <w:rFonts w:ascii="Tahoma" w:hAnsi="Tahoma" w:cs="Tahoma"/>
              </w:rPr>
              <w:t>.2</w:t>
            </w:r>
          </w:p>
        </w:tc>
        <w:tc>
          <w:tcPr>
            <w:tcW w:w="1542" w:type="pct"/>
            <w:shd w:val="clear" w:color="auto" w:fill="FFFFFF"/>
            <w:tcMar>
              <w:top w:w="57" w:type="dxa"/>
              <w:left w:w="57" w:type="dxa"/>
              <w:bottom w:w="57" w:type="dxa"/>
              <w:right w:w="57" w:type="dxa"/>
            </w:tcMar>
          </w:tcPr>
          <w:p w14:paraId="41B36242"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системе водоснабжения</w:t>
            </w:r>
          </w:p>
        </w:tc>
        <w:tc>
          <w:tcPr>
            <w:tcW w:w="3006" w:type="pct"/>
            <w:shd w:val="clear" w:color="auto" w:fill="FFFFFF"/>
            <w:tcMar>
              <w:top w:w="57" w:type="dxa"/>
              <w:left w:w="57" w:type="dxa"/>
              <w:bottom w:w="57" w:type="dxa"/>
              <w:right w:w="57" w:type="dxa"/>
            </w:tcMar>
          </w:tcPr>
          <w:p w14:paraId="19CD63F5" w14:textId="77777777" w:rsidR="00900FBF" w:rsidRPr="009949C7" w:rsidRDefault="00900FBF" w:rsidP="00900FBF">
            <w:pPr>
              <w:pStyle w:val="a5"/>
              <w:autoSpaceDN w:val="0"/>
              <w:ind w:left="0" w:right="66"/>
              <w:jc w:val="both"/>
              <w:rPr>
                <w:rFonts w:ascii="Tahoma" w:hAnsi="Tahoma" w:cs="Tahoma"/>
                <w:sz w:val="22"/>
                <w:szCs w:val="22"/>
              </w:rPr>
            </w:pPr>
            <w:r w:rsidRPr="009949C7">
              <w:rPr>
                <w:rFonts w:ascii="Tahoma" w:hAnsi="Tahoma" w:cs="Tahoma"/>
                <w:sz w:val="22"/>
                <w:szCs w:val="22"/>
              </w:rPr>
              <w:t>Проектирование объектов системы водоснабжения выполнить на основании требований законодательных, нормативно-правовых актов, требований отраслевых и ведомственных документов.</w:t>
            </w:r>
          </w:p>
          <w:p w14:paraId="778069A5" w14:textId="77777777" w:rsidR="00900FBF" w:rsidRPr="009949C7" w:rsidRDefault="00900FBF" w:rsidP="00900FBF">
            <w:pPr>
              <w:pStyle w:val="af9"/>
              <w:tabs>
                <w:tab w:val="left" w:pos="317"/>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t>Водоснабжение объекта выполнить согласно техническим условиям, выданным Заказчиком или энергоснабжающей организацией. Технические условия необходимо получить в процессе разработки ТЭО.</w:t>
            </w:r>
          </w:p>
          <w:p w14:paraId="1461CF43" w14:textId="77777777"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hAnsi="Tahoma" w:cs="Tahoma"/>
              </w:rPr>
              <w:t>В текстовой части разрабатываемой документации предоставить (</w:t>
            </w:r>
            <w:proofErr w:type="spellStart"/>
            <w:r w:rsidRPr="009949C7">
              <w:rPr>
                <w:rFonts w:ascii="Tahoma" w:hAnsi="Tahoma" w:cs="Tahoma"/>
              </w:rPr>
              <w:t>повариантно</w:t>
            </w:r>
            <w:proofErr w:type="spellEnd"/>
            <w:r w:rsidRPr="009949C7">
              <w:rPr>
                <w:rFonts w:ascii="Tahoma" w:hAnsi="Tahoma" w:cs="Tahoma"/>
              </w:rPr>
              <w:t>):</w:t>
            </w:r>
          </w:p>
          <w:p w14:paraId="0758FB9C" w14:textId="3CDC705E"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сведения о существующих и проектируемых источниках водоснабжения;</w:t>
            </w:r>
          </w:p>
          <w:p w14:paraId="7BB940F9" w14:textId="28A2DCE3"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описание и характеристика проектируемой системы водоснабжения (производственное, оборотное, хозяйственно-питьевое и противопожарное водоснабжение) и ее параметров;</w:t>
            </w:r>
          </w:p>
          <w:p w14:paraId="0CFE7E3B" w14:textId="33B7D98D"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описание схемы прокладки систем водоснабжения;</w:t>
            </w:r>
          </w:p>
          <w:p w14:paraId="1A3D54F5" w14:textId="2F21BB62"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сведения о расчетном расходе воды на хозяйственно-питьевые, производственные и противопожарные нужды.</w:t>
            </w:r>
          </w:p>
          <w:p w14:paraId="3DF10555" w14:textId="77777777" w:rsidR="00900FBF" w:rsidRPr="009949C7" w:rsidRDefault="00900FBF" w:rsidP="00900FBF">
            <w:pPr>
              <w:pStyle w:val="af9"/>
              <w:tabs>
                <w:tab w:val="left" w:pos="0"/>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t xml:space="preserve">В графической части предоставить принципиальные схемы наружных сетей (возможно совмещение на общем плане всех наружных сетей инженерного обеспечения: </w:t>
            </w:r>
          </w:p>
          <w:p w14:paraId="62666EE9" w14:textId="3C1E6B2E"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системы питьевого водоснабжения;</w:t>
            </w:r>
          </w:p>
          <w:p w14:paraId="0EB9C31B" w14:textId="6295A554"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системы противопожарного водоснабжения.</w:t>
            </w:r>
          </w:p>
          <w:p w14:paraId="38FAC757" w14:textId="0A06BEB7" w:rsidR="00900FBF" w:rsidRPr="009949C7" w:rsidRDefault="00900FBF" w:rsidP="00900FBF">
            <w:pPr>
              <w:pStyle w:val="a5"/>
              <w:keepLines/>
              <w:ind w:left="366" w:right="66"/>
              <w:contextualSpacing/>
              <w:jc w:val="both"/>
              <w:rPr>
                <w:rFonts w:ascii="Tahoma" w:hAnsi="Tahoma" w:cs="Tahoma"/>
                <w:sz w:val="22"/>
                <w:szCs w:val="22"/>
              </w:rPr>
            </w:pPr>
          </w:p>
        </w:tc>
      </w:tr>
      <w:tr w:rsidR="00900FBF" w:rsidRPr="00D5034D" w14:paraId="65646CD8" w14:textId="77777777" w:rsidTr="00B41ED1">
        <w:trPr>
          <w:trHeight w:val="20"/>
        </w:trPr>
        <w:tc>
          <w:tcPr>
            <w:tcW w:w="452" w:type="pct"/>
            <w:shd w:val="clear" w:color="auto" w:fill="FFFFFF"/>
          </w:tcPr>
          <w:p w14:paraId="2678B80B" w14:textId="167BB9CE" w:rsidR="00900FBF" w:rsidRPr="009949C7" w:rsidRDefault="00900FBF" w:rsidP="009949C7">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2</w:t>
            </w:r>
            <w:r w:rsidR="00840FE4">
              <w:rPr>
                <w:rFonts w:ascii="Tahoma" w:hAnsi="Tahoma" w:cs="Tahoma"/>
              </w:rPr>
              <w:t>0</w:t>
            </w:r>
            <w:r w:rsidRPr="009949C7">
              <w:rPr>
                <w:rFonts w:ascii="Tahoma" w:hAnsi="Tahoma" w:cs="Tahoma"/>
              </w:rPr>
              <w:t>.3</w:t>
            </w:r>
          </w:p>
        </w:tc>
        <w:tc>
          <w:tcPr>
            <w:tcW w:w="1542" w:type="pct"/>
            <w:shd w:val="clear" w:color="auto" w:fill="FFFFFF"/>
            <w:tcMar>
              <w:top w:w="57" w:type="dxa"/>
              <w:left w:w="57" w:type="dxa"/>
              <w:bottom w:w="57" w:type="dxa"/>
              <w:right w:w="57" w:type="dxa"/>
            </w:tcMar>
          </w:tcPr>
          <w:p w14:paraId="0039501F"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системе водоотведения и канализации</w:t>
            </w:r>
          </w:p>
        </w:tc>
        <w:tc>
          <w:tcPr>
            <w:tcW w:w="3006" w:type="pct"/>
            <w:shd w:val="clear" w:color="auto" w:fill="FFFFFF"/>
            <w:tcMar>
              <w:top w:w="57" w:type="dxa"/>
              <w:left w:w="57" w:type="dxa"/>
              <w:bottom w:w="57" w:type="dxa"/>
              <w:right w:w="57" w:type="dxa"/>
            </w:tcMar>
          </w:tcPr>
          <w:p w14:paraId="31C36BBC" w14:textId="77777777" w:rsidR="00900FBF" w:rsidRPr="009949C7" w:rsidRDefault="00900FBF" w:rsidP="00900FBF">
            <w:pPr>
              <w:spacing w:after="0" w:line="240" w:lineRule="auto"/>
              <w:ind w:right="66"/>
              <w:jc w:val="both"/>
              <w:rPr>
                <w:rFonts w:ascii="Tahoma" w:eastAsia="Times New Roman" w:hAnsi="Tahoma" w:cs="Tahoma"/>
                <w:i/>
                <w:lang w:eastAsia="ru-RU"/>
              </w:rPr>
            </w:pPr>
            <w:r w:rsidRPr="009949C7">
              <w:rPr>
                <w:rFonts w:ascii="Tahoma" w:eastAsia="Times New Roman" w:hAnsi="Tahoma" w:cs="Tahoma"/>
                <w:lang w:eastAsia="ru-RU"/>
              </w:rPr>
              <w:t>Проектирование объектов системы водоотведения и канализации выполнить на основании требований законодательных, нормативно-правовых актов, требований отраслевых и ведомственных документов.</w:t>
            </w:r>
          </w:p>
          <w:p w14:paraId="3D98EC48" w14:textId="2562EB38" w:rsidR="00900FBF" w:rsidRPr="009949C7" w:rsidRDefault="00900FBF" w:rsidP="00900FBF">
            <w:pPr>
              <w:pStyle w:val="af9"/>
              <w:tabs>
                <w:tab w:val="left" w:pos="317"/>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lastRenderedPageBreak/>
              <w:t>Водоотведение объекта выполнить согласно техническим условиям, выданным Заказчиком или энергоснабжающей организацией. Технические условия необходимо получить в процессе разработки ТЭО.</w:t>
            </w:r>
          </w:p>
          <w:p w14:paraId="4C11EDC4" w14:textId="6B4A4319" w:rsidR="00900FBF" w:rsidRPr="009949C7" w:rsidRDefault="00900FBF" w:rsidP="00900FBF">
            <w:pPr>
              <w:spacing w:after="0" w:line="240" w:lineRule="auto"/>
              <w:ind w:right="66"/>
              <w:jc w:val="both"/>
              <w:rPr>
                <w:rFonts w:ascii="Tahoma" w:eastAsia="Times New Roman" w:hAnsi="Tahoma" w:cs="Tahoma"/>
                <w:lang w:eastAsia="ru-RU"/>
              </w:rPr>
            </w:pPr>
            <w:r w:rsidRPr="009949C7">
              <w:rPr>
                <w:rFonts w:ascii="Tahoma" w:eastAsia="Times New Roman" w:hAnsi="Tahoma" w:cs="Tahoma"/>
                <w:lang w:eastAsia="ru-RU"/>
              </w:rPr>
              <w:t>Предусмотреть строительство локальных очистных сооружений поверхностного стока.</w:t>
            </w:r>
          </w:p>
          <w:p w14:paraId="66EF4ADE" w14:textId="77777777"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hAnsi="Tahoma" w:cs="Tahoma"/>
              </w:rPr>
              <w:t>В текстовой части разрабатываемой документации предоставить (</w:t>
            </w:r>
            <w:proofErr w:type="spellStart"/>
            <w:r w:rsidRPr="009949C7">
              <w:rPr>
                <w:rFonts w:ascii="Tahoma" w:hAnsi="Tahoma" w:cs="Tahoma"/>
              </w:rPr>
              <w:t>повариантно</w:t>
            </w:r>
            <w:proofErr w:type="spellEnd"/>
            <w:r w:rsidRPr="009949C7">
              <w:rPr>
                <w:rFonts w:ascii="Tahoma" w:hAnsi="Tahoma" w:cs="Tahoma"/>
              </w:rPr>
              <w:t>):</w:t>
            </w:r>
          </w:p>
          <w:p w14:paraId="051820DC" w14:textId="7A8D0F73" w:rsidR="00900FBF" w:rsidRPr="009949C7" w:rsidRDefault="00900FBF" w:rsidP="00900FBF">
            <w:pPr>
              <w:pStyle w:val="a5"/>
              <w:keepLines/>
              <w:numPr>
                <w:ilvl w:val="0"/>
                <w:numId w:val="4"/>
              </w:numPr>
              <w:ind w:left="-48"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xml:space="preserve">- описание принятых систем сбора, очистки и отвода </w:t>
            </w:r>
            <w:proofErr w:type="spellStart"/>
            <w:r w:rsidRPr="009949C7">
              <w:rPr>
                <w:rFonts w:ascii="Tahoma" w:eastAsiaTheme="minorHAnsi" w:hAnsi="Tahoma" w:cs="Tahoma"/>
                <w:sz w:val="22"/>
                <w:szCs w:val="22"/>
                <w:lang w:eastAsia="en-US"/>
              </w:rPr>
              <w:t>хозбытовых</w:t>
            </w:r>
            <w:proofErr w:type="spellEnd"/>
            <w:r w:rsidRPr="009949C7">
              <w:rPr>
                <w:rFonts w:ascii="Tahoma" w:eastAsiaTheme="minorHAnsi" w:hAnsi="Tahoma" w:cs="Tahoma"/>
                <w:sz w:val="22"/>
                <w:szCs w:val="22"/>
                <w:lang w:eastAsia="en-US"/>
              </w:rPr>
              <w:t xml:space="preserve"> сточных вод;</w:t>
            </w:r>
          </w:p>
          <w:p w14:paraId="09B15538" w14:textId="17723F9B"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описание принятых систем сбора, очистки и отвода ливневых сточных вод;</w:t>
            </w:r>
          </w:p>
          <w:p w14:paraId="731EE8C8" w14:textId="40B9228B"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описание схем прокладки систем канализации;</w:t>
            </w:r>
          </w:p>
          <w:p w14:paraId="03D53DA4" w14:textId="07440B37"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сведения о расчетных расходах хозяйственно-бытовых, производственных сточных вод, ливневых и дренажных стоков;</w:t>
            </w:r>
          </w:p>
          <w:p w14:paraId="73771C4F" w14:textId="77777777" w:rsidR="00900FBF" w:rsidRPr="009949C7" w:rsidRDefault="00900FBF" w:rsidP="00900FBF">
            <w:pPr>
              <w:pStyle w:val="af9"/>
              <w:tabs>
                <w:tab w:val="left" w:pos="0"/>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t xml:space="preserve">В графической части предоставить принципиальные схемы наружных сетей (возможно совмещение на общем плане всех наружных сетей инженерного обеспечения: </w:t>
            </w:r>
          </w:p>
          <w:p w14:paraId="3B85E72E" w14:textId="352AD1BC"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системы хозяйственно-бытовой канализации;</w:t>
            </w:r>
          </w:p>
          <w:p w14:paraId="1B029985" w14:textId="46BCE713" w:rsidR="00900FBF" w:rsidRPr="009949C7" w:rsidRDefault="00900FBF" w:rsidP="00900FBF">
            <w:pPr>
              <w:pStyle w:val="a5"/>
              <w:keepLines/>
              <w:numPr>
                <w:ilvl w:val="0"/>
                <w:numId w:val="4"/>
              </w:numPr>
              <w:ind w:left="366"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системы дождевой канализации;</w:t>
            </w:r>
          </w:p>
          <w:p w14:paraId="0B1CA7F7" w14:textId="77777777" w:rsidR="00900FBF" w:rsidRPr="009949C7" w:rsidRDefault="00900FBF" w:rsidP="00900FBF">
            <w:pPr>
              <w:spacing w:after="0" w:line="240" w:lineRule="auto"/>
              <w:ind w:right="66"/>
              <w:jc w:val="both"/>
              <w:rPr>
                <w:rFonts w:ascii="Tahoma" w:hAnsi="Tahoma" w:cs="Tahoma"/>
              </w:rPr>
            </w:pPr>
            <w:r w:rsidRPr="009949C7">
              <w:rPr>
                <w:rFonts w:ascii="Tahoma" w:eastAsia="Times New Roman" w:hAnsi="Tahoma" w:cs="Tahoma"/>
                <w:lang w:eastAsia="ru-RU"/>
              </w:rPr>
              <w:t xml:space="preserve">При необходимости, включить в объем ТЭО разработку решений по реконструкции очистных сооружений, обеспечивающих перспективную </w:t>
            </w:r>
            <w:r w:rsidRPr="009949C7">
              <w:rPr>
                <w:rFonts w:ascii="Tahoma" w:hAnsi="Tahoma" w:cs="Tahoma"/>
              </w:rPr>
              <w:t xml:space="preserve">(с учетом потребностей проекта) </w:t>
            </w:r>
            <w:r w:rsidRPr="009949C7">
              <w:rPr>
                <w:rFonts w:ascii="Tahoma" w:eastAsia="Times New Roman" w:hAnsi="Tahoma" w:cs="Tahoma"/>
                <w:lang w:eastAsia="ru-RU"/>
              </w:rPr>
              <w:t>нагрузку по очистке сточных вод.</w:t>
            </w:r>
          </w:p>
        </w:tc>
      </w:tr>
      <w:tr w:rsidR="00900FBF" w:rsidRPr="00D5034D" w14:paraId="3182AE80" w14:textId="77777777" w:rsidTr="00B41ED1">
        <w:trPr>
          <w:trHeight w:val="20"/>
        </w:trPr>
        <w:tc>
          <w:tcPr>
            <w:tcW w:w="452" w:type="pct"/>
            <w:shd w:val="clear" w:color="auto" w:fill="FFFFFF"/>
          </w:tcPr>
          <w:p w14:paraId="58B08A8F" w14:textId="2393DD1E" w:rsidR="00900FBF" w:rsidRPr="009949C7" w:rsidRDefault="00900FBF" w:rsidP="009949C7">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lastRenderedPageBreak/>
              <w:t>2</w:t>
            </w:r>
            <w:r w:rsidR="00840FE4">
              <w:rPr>
                <w:rFonts w:ascii="Tahoma" w:hAnsi="Tahoma" w:cs="Tahoma"/>
              </w:rPr>
              <w:t>0</w:t>
            </w:r>
            <w:r w:rsidRPr="009949C7">
              <w:rPr>
                <w:rFonts w:ascii="Tahoma" w:hAnsi="Tahoma" w:cs="Tahoma"/>
              </w:rPr>
              <w:t>.4</w:t>
            </w:r>
          </w:p>
        </w:tc>
        <w:tc>
          <w:tcPr>
            <w:tcW w:w="1542" w:type="pct"/>
            <w:shd w:val="clear" w:color="auto" w:fill="FFFFFF"/>
            <w:tcMar>
              <w:top w:w="57" w:type="dxa"/>
              <w:left w:w="57" w:type="dxa"/>
              <w:bottom w:w="57" w:type="dxa"/>
              <w:right w:w="57" w:type="dxa"/>
            </w:tcMar>
          </w:tcPr>
          <w:p w14:paraId="07C085F7"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системам отопления, вентиляции, кондиционирования воздуха, тепловым сетям</w:t>
            </w:r>
          </w:p>
        </w:tc>
        <w:tc>
          <w:tcPr>
            <w:tcW w:w="3006" w:type="pct"/>
            <w:shd w:val="clear" w:color="auto" w:fill="FFFFFF"/>
            <w:tcMar>
              <w:top w:w="57" w:type="dxa"/>
              <w:left w:w="57" w:type="dxa"/>
              <w:bottom w:w="57" w:type="dxa"/>
              <w:right w:w="57" w:type="dxa"/>
            </w:tcMar>
          </w:tcPr>
          <w:p w14:paraId="7FE00B6D" w14:textId="77777777" w:rsidR="00900FBF" w:rsidRPr="009949C7" w:rsidRDefault="00900FBF" w:rsidP="00900FBF">
            <w:pPr>
              <w:spacing w:after="0" w:line="240" w:lineRule="auto"/>
              <w:ind w:right="66"/>
              <w:jc w:val="both"/>
              <w:rPr>
                <w:rFonts w:ascii="Tahoma" w:eastAsia="Times New Roman" w:hAnsi="Tahoma" w:cs="Tahoma"/>
                <w:i/>
                <w:lang w:eastAsia="ru-RU"/>
              </w:rPr>
            </w:pPr>
            <w:r w:rsidRPr="009949C7">
              <w:rPr>
                <w:rFonts w:ascii="Tahoma" w:eastAsia="Times New Roman" w:hAnsi="Tahoma" w:cs="Tahoma"/>
                <w:lang w:eastAsia="ru-RU"/>
              </w:rPr>
              <w:t>Определить технические решения по основным объектам системы отопления, вентиляции, кондиционирования и тепловым сетям на основании требований законодательных, нормативно-правовых актов, требований отраслевых и ведомственных документов.</w:t>
            </w:r>
          </w:p>
          <w:p w14:paraId="5123455D" w14:textId="77777777" w:rsidR="00900FBF" w:rsidRPr="009949C7" w:rsidRDefault="00900FBF" w:rsidP="00900FBF">
            <w:pPr>
              <w:pStyle w:val="af9"/>
              <w:tabs>
                <w:tab w:val="left" w:pos="317"/>
              </w:tabs>
              <w:spacing w:after="0" w:line="240" w:lineRule="auto"/>
              <w:ind w:left="0" w:right="66"/>
              <w:jc w:val="both"/>
              <w:rPr>
                <w:rFonts w:ascii="Tahoma" w:eastAsia="Times New Roman" w:hAnsi="Tahoma" w:cs="Tahoma"/>
                <w:lang w:eastAsia="ru-RU"/>
              </w:rPr>
            </w:pPr>
            <w:r w:rsidRPr="009949C7">
              <w:rPr>
                <w:rFonts w:ascii="Tahoma" w:eastAsia="Times New Roman" w:hAnsi="Tahoma" w:cs="Tahoma"/>
                <w:lang w:eastAsia="ru-RU"/>
              </w:rPr>
              <w:t>Теплоснабжение объекта выполнить согласно техническим условиям, выданным Заказчиком или энергоснабжающей организацией. Технические условия необходимо получить в процессе разработки ТЭО.</w:t>
            </w:r>
          </w:p>
          <w:p w14:paraId="4DF2EBB9" w14:textId="77777777"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hAnsi="Tahoma" w:cs="Tahoma"/>
              </w:rPr>
              <w:t>В текстовой части разрабатываемой документации предоставить (</w:t>
            </w:r>
            <w:proofErr w:type="spellStart"/>
            <w:r w:rsidRPr="009949C7">
              <w:rPr>
                <w:rFonts w:ascii="Tahoma" w:hAnsi="Tahoma" w:cs="Tahoma"/>
              </w:rPr>
              <w:t>повариантно</w:t>
            </w:r>
            <w:proofErr w:type="spellEnd"/>
            <w:r w:rsidRPr="009949C7">
              <w:rPr>
                <w:rFonts w:ascii="Tahoma" w:hAnsi="Tahoma" w:cs="Tahoma"/>
              </w:rPr>
              <w:t>):</w:t>
            </w:r>
          </w:p>
          <w:p w14:paraId="7B4A073F" w14:textId="1DF9530F"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сведения об источниках теплоснабжения и параметрах теплоносителей;</w:t>
            </w:r>
          </w:p>
          <w:p w14:paraId="6205036E" w14:textId="2C193064"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описание и обоснование способов прокладки и конструктивных решений трубопроводов тепловых сетей;</w:t>
            </w:r>
          </w:p>
          <w:p w14:paraId="7561836D" w14:textId="35A586F0"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lastRenderedPageBreak/>
              <w:t>- описание принятых систем по отоплению, вентиляции и кондиционированию воздуха помещений;</w:t>
            </w:r>
          </w:p>
          <w:p w14:paraId="38FBDF17" w14:textId="548ADCEC" w:rsidR="00900FBF" w:rsidRPr="009949C7" w:rsidRDefault="00900FBF" w:rsidP="00900FBF">
            <w:pPr>
              <w:pStyle w:val="a5"/>
              <w:keepLines/>
              <w:numPr>
                <w:ilvl w:val="0"/>
                <w:numId w:val="4"/>
              </w:numPr>
              <w:ind w:left="0" w:right="66" w:hanging="366"/>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сведения о тепловых нагрузках на отопление, вентиляцию, горячее водоснабжение на производственные и другие нужды.</w:t>
            </w:r>
          </w:p>
          <w:p w14:paraId="6B1220D6" w14:textId="7DDB201B" w:rsidR="00900FBF" w:rsidRPr="009949C7" w:rsidRDefault="00900FBF" w:rsidP="00900FBF">
            <w:pPr>
              <w:autoSpaceDN w:val="0"/>
              <w:spacing w:after="0" w:line="240" w:lineRule="auto"/>
              <w:ind w:right="66"/>
              <w:jc w:val="both"/>
              <w:rPr>
                <w:rFonts w:ascii="Tahoma" w:hAnsi="Tahoma" w:cs="Tahoma"/>
                <w:i/>
              </w:rPr>
            </w:pPr>
            <w:r w:rsidRPr="009949C7">
              <w:rPr>
                <w:rFonts w:ascii="Tahoma" w:hAnsi="Tahoma" w:cs="Tahoma"/>
              </w:rPr>
              <w:t>В</w:t>
            </w:r>
            <w:r w:rsidRPr="009949C7">
              <w:rPr>
                <w:rFonts w:ascii="Tahoma" w:eastAsia="Times New Roman" w:hAnsi="Tahoma" w:cs="Tahoma"/>
                <w:i/>
                <w:lang w:eastAsia="ru-RU"/>
              </w:rPr>
              <w:t xml:space="preserve"> </w:t>
            </w:r>
            <w:r w:rsidRPr="009949C7">
              <w:rPr>
                <w:rFonts w:ascii="Tahoma" w:hAnsi="Tahoma" w:cs="Tahoma"/>
              </w:rPr>
              <w:t>графической части предоставить схемы наружных сетей теплоснабжения (возможно совмещение на общем плане всех наружных сетей инженерного обеспечения).</w:t>
            </w:r>
          </w:p>
        </w:tc>
      </w:tr>
      <w:tr w:rsidR="00900FBF" w:rsidRPr="00D5034D" w14:paraId="185B0FEC" w14:textId="77777777" w:rsidTr="00B41ED1">
        <w:trPr>
          <w:trHeight w:val="20"/>
        </w:trPr>
        <w:tc>
          <w:tcPr>
            <w:tcW w:w="452" w:type="pct"/>
            <w:shd w:val="clear" w:color="auto" w:fill="FFFFFF"/>
          </w:tcPr>
          <w:p w14:paraId="7D6D289B" w14:textId="7A969419" w:rsidR="00900FBF" w:rsidRPr="009949C7" w:rsidRDefault="00900FBF" w:rsidP="009949C7">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lastRenderedPageBreak/>
              <w:t>2</w:t>
            </w:r>
            <w:r w:rsidR="00840FE4">
              <w:rPr>
                <w:rFonts w:ascii="Tahoma" w:hAnsi="Tahoma" w:cs="Tahoma"/>
              </w:rPr>
              <w:t>0</w:t>
            </w:r>
            <w:r w:rsidRPr="009949C7">
              <w:rPr>
                <w:rFonts w:ascii="Tahoma" w:hAnsi="Tahoma" w:cs="Tahoma"/>
              </w:rPr>
              <w:t>.5</w:t>
            </w:r>
          </w:p>
        </w:tc>
        <w:tc>
          <w:tcPr>
            <w:tcW w:w="1542" w:type="pct"/>
            <w:shd w:val="clear" w:color="auto" w:fill="FFFFFF"/>
            <w:tcMar>
              <w:top w:w="57" w:type="dxa"/>
              <w:left w:w="57" w:type="dxa"/>
              <w:bottom w:w="57" w:type="dxa"/>
              <w:right w:w="57" w:type="dxa"/>
            </w:tcMar>
          </w:tcPr>
          <w:p w14:paraId="5FBBC6C8" w14:textId="43E087BA"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связи и сигнализации</w:t>
            </w:r>
          </w:p>
        </w:tc>
        <w:tc>
          <w:tcPr>
            <w:tcW w:w="3006" w:type="pct"/>
            <w:shd w:val="clear" w:color="auto" w:fill="FFFFFF"/>
            <w:tcMar>
              <w:top w:w="57" w:type="dxa"/>
              <w:left w:w="57" w:type="dxa"/>
              <w:bottom w:w="57" w:type="dxa"/>
              <w:right w:w="57" w:type="dxa"/>
            </w:tcMar>
          </w:tcPr>
          <w:p w14:paraId="41C5C5E4" w14:textId="77777777" w:rsidR="00900FBF" w:rsidRPr="009949C7" w:rsidRDefault="00900FBF" w:rsidP="00900FBF">
            <w:pPr>
              <w:spacing w:after="0" w:line="240" w:lineRule="auto"/>
              <w:ind w:right="66"/>
              <w:jc w:val="both"/>
              <w:rPr>
                <w:rFonts w:ascii="Tahoma" w:eastAsia="Calibri" w:hAnsi="Tahoma" w:cs="Tahoma"/>
              </w:rPr>
            </w:pPr>
            <w:r w:rsidRPr="009949C7">
              <w:rPr>
                <w:rFonts w:ascii="Tahoma" w:hAnsi="Tahoma" w:cs="Tahoma"/>
              </w:rPr>
              <w:t>Проектирование сетей и систем связи выполнить на основании:</w:t>
            </w:r>
          </w:p>
          <w:p w14:paraId="5B45907F" w14:textId="77777777" w:rsidR="00900FBF" w:rsidRPr="009949C7" w:rsidRDefault="00900FBF" w:rsidP="00900FBF">
            <w:pPr>
              <w:pStyle w:val="a5"/>
              <w:numPr>
                <w:ilvl w:val="0"/>
                <w:numId w:val="14"/>
              </w:numPr>
              <w:autoSpaceDN w:val="0"/>
              <w:ind w:left="0" w:right="66" w:firstLine="0"/>
              <w:contextualSpacing/>
              <w:jc w:val="both"/>
              <w:rPr>
                <w:rFonts w:ascii="Tahoma" w:hAnsi="Tahoma" w:cs="Tahoma"/>
                <w:sz w:val="22"/>
                <w:szCs w:val="22"/>
              </w:rPr>
            </w:pPr>
            <w:r w:rsidRPr="009949C7">
              <w:rPr>
                <w:rFonts w:ascii="Tahoma" w:hAnsi="Tahoma" w:cs="Tahoma"/>
                <w:sz w:val="22"/>
                <w:szCs w:val="22"/>
              </w:rPr>
              <w:t>Требований действующих норм и правил Российской Федерации.</w:t>
            </w:r>
          </w:p>
          <w:p w14:paraId="2790C4AE" w14:textId="39ED9171" w:rsidR="00900FBF" w:rsidRPr="009949C7" w:rsidRDefault="00900FBF" w:rsidP="00900FBF">
            <w:pPr>
              <w:pStyle w:val="a5"/>
              <w:numPr>
                <w:ilvl w:val="0"/>
                <w:numId w:val="14"/>
              </w:numPr>
              <w:autoSpaceDN w:val="0"/>
              <w:ind w:left="0" w:right="66" w:hanging="369"/>
              <w:contextualSpacing/>
              <w:jc w:val="both"/>
              <w:rPr>
                <w:rFonts w:ascii="Tahoma" w:hAnsi="Tahoma" w:cs="Tahoma"/>
                <w:sz w:val="22"/>
                <w:szCs w:val="22"/>
              </w:rPr>
            </w:pPr>
            <w:r w:rsidRPr="009949C7">
              <w:rPr>
                <w:rFonts w:ascii="Tahoma" w:hAnsi="Tahoma" w:cs="Tahoma"/>
                <w:sz w:val="22"/>
                <w:szCs w:val="22"/>
              </w:rPr>
              <w:t>2. Методики оснащения инженерной инфраструктурой технических помещений и общие требования к техническим помещениям.</w:t>
            </w:r>
          </w:p>
          <w:p w14:paraId="71713509" w14:textId="77777777" w:rsidR="00900FBF" w:rsidRPr="009949C7" w:rsidRDefault="00900FBF" w:rsidP="00900FBF">
            <w:pPr>
              <w:pStyle w:val="a5"/>
              <w:numPr>
                <w:ilvl w:val="0"/>
                <w:numId w:val="14"/>
              </w:numPr>
              <w:autoSpaceDN w:val="0"/>
              <w:ind w:left="-48" w:right="66" w:hanging="369"/>
              <w:contextualSpacing/>
              <w:jc w:val="both"/>
              <w:rPr>
                <w:rFonts w:ascii="Tahoma" w:hAnsi="Tahoma" w:cs="Tahoma"/>
                <w:sz w:val="22"/>
                <w:szCs w:val="22"/>
              </w:rPr>
            </w:pPr>
            <w:r w:rsidRPr="009949C7">
              <w:rPr>
                <w:rFonts w:ascii="Tahoma" w:hAnsi="Tahoma" w:cs="Tahoma"/>
                <w:sz w:val="22"/>
                <w:szCs w:val="22"/>
              </w:rPr>
              <w:t>3. Методика оснащения техническими средствами ИТ-инфраструктуры ПАО «ГМК «Норильский никель».</w:t>
            </w:r>
          </w:p>
          <w:p w14:paraId="6CE13FD7" w14:textId="373F056F" w:rsidR="00900FBF" w:rsidRPr="009949C7" w:rsidRDefault="00900FBF" w:rsidP="00900FBF">
            <w:pPr>
              <w:pStyle w:val="a5"/>
              <w:numPr>
                <w:ilvl w:val="0"/>
                <w:numId w:val="14"/>
              </w:numPr>
              <w:autoSpaceDN w:val="0"/>
              <w:ind w:left="-48" w:right="66" w:hanging="369"/>
              <w:contextualSpacing/>
              <w:jc w:val="both"/>
              <w:rPr>
                <w:rFonts w:ascii="Tahoma" w:hAnsi="Tahoma" w:cs="Tahoma"/>
                <w:sz w:val="22"/>
                <w:szCs w:val="22"/>
              </w:rPr>
            </w:pPr>
            <w:r w:rsidRPr="009949C7">
              <w:rPr>
                <w:rFonts w:ascii="Tahoma" w:hAnsi="Tahoma" w:cs="Tahoma"/>
                <w:sz w:val="22"/>
                <w:szCs w:val="22"/>
              </w:rPr>
              <w:t>В разрабатываемой документации предоставить (</w:t>
            </w:r>
            <w:proofErr w:type="spellStart"/>
            <w:r w:rsidRPr="009949C7">
              <w:rPr>
                <w:rFonts w:ascii="Tahoma" w:hAnsi="Tahoma" w:cs="Tahoma"/>
                <w:sz w:val="22"/>
                <w:szCs w:val="22"/>
              </w:rPr>
              <w:t>повариантно</w:t>
            </w:r>
            <w:proofErr w:type="spellEnd"/>
            <w:r w:rsidRPr="009949C7">
              <w:rPr>
                <w:rFonts w:ascii="Tahoma" w:hAnsi="Tahoma" w:cs="Tahoma"/>
                <w:sz w:val="22"/>
                <w:szCs w:val="22"/>
              </w:rPr>
              <w:t xml:space="preserve">) сведения о системе связи, пожарной/охранной сигнализации, видеонаблюдения, </w:t>
            </w:r>
            <w:r w:rsidRPr="009949C7">
              <w:rPr>
                <w:rFonts w:ascii="Tahoma" w:hAnsi="Tahoma" w:cs="Tahoma"/>
                <w:sz w:val="22"/>
                <w:szCs w:val="22"/>
                <w:lang w:val="en-US"/>
              </w:rPr>
              <w:t>C</w:t>
            </w:r>
            <w:r w:rsidRPr="009949C7">
              <w:rPr>
                <w:rFonts w:ascii="Tahoma" w:hAnsi="Tahoma" w:cs="Tahoma"/>
                <w:sz w:val="22"/>
                <w:szCs w:val="22"/>
              </w:rPr>
              <w:t xml:space="preserve">КУД, </w:t>
            </w:r>
            <w:r w:rsidRPr="009949C7">
              <w:rPr>
                <w:rFonts w:ascii="Tahoma" w:hAnsi="Tahoma" w:cs="Tahoma"/>
                <w:sz w:val="22"/>
                <w:szCs w:val="22"/>
                <w:lang w:val="en-US"/>
              </w:rPr>
              <w:t>C</w:t>
            </w:r>
            <w:r w:rsidRPr="009949C7">
              <w:rPr>
                <w:rFonts w:ascii="Tahoma" w:hAnsi="Tahoma" w:cs="Tahoma"/>
                <w:sz w:val="22"/>
                <w:szCs w:val="22"/>
              </w:rPr>
              <w:t>УОЭ.</w:t>
            </w:r>
          </w:p>
        </w:tc>
      </w:tr>
      <w:tr w:rsidR="00900FBF" w:rsidRPr="00D5034D" w14:paraId="4490DF59" w14:textId="77777777" w:rsidTr="00B41ED1">
        <w:trPr>
          <w:trHeight w:val="20"/>
        </w:trPr>
        <w:tc>
          <w:tcPr>
            <w:tcW w:w="452" w:type="pct"/>
            <w:shd w:val="clear" w:color="auto" w:fill="FFFFFF"/>
          </w:tcPr>
          <w:p w14:paraId="787E8B1A" w14:textId="7DBC78DE" w:rsidR="00900FBF" w:rsidRPr="009949C7" w:rsidRDefault="00900FBF" w:rsidP="009949C7">
            <w:pPr>
              <w:pStyle w:val="ac"/>
              <w:tabs>
                <w:tab w:val="left" w:pos="9054"/>
              </w:tabs>
              <w:suppressAutoHyphens/>
              <w:spacing w:after="0" w:line="240" w:lineRule="auto"/>
              <w:ind w:right="319"/>
              <w:jc w:val="center"/>
              <w:rPr>
                <w:rFonts w:ascii="Tahoma" w:hAnsi="Tahoma" w:cs="Tahoma"/>
              </w:rPr>
            </w:pPr>
            <w:r w:rsidRPr="009949C7">
              <w:rPr>
                <w:rFonts w:ascii="Tahoma" w:hAnsi="Tahoma" w:cs="Tahoma"/>
              </w:rPr>
              <w:t>2</w:t>
            </w:r>
            <w:r w:rsidR="00840FE4">
              <w:rPr>
                <w:rFonts w:ascii="Tahoma" w:hAnsi="Tahoma" w:cs="Tahoma"/>
              </w:rPr>
              <w:t>0</w:t>
            </w:r>
            <w:r w:rsidRPr="009949C7">
              <w:rPr>
                <w:rFonts w:ascii="Tahoma" w:hAnsi="Tahoma" w:cs="Tahoma"/>
              </w:rPr>
              <w:t>.6</w:t>
            </w:r>
          </w:p>
        </w:tc>
        <w:tc>
          <w:tcPr>
            <w:tcW w:w="1542" w:type="pct"/>
            <w:shd w:val="clear" w:color="auto" w:fill="FFFFFF"/>
            <w:tcMar>
              <w:top w:w="57" w:type="dxa"/>
              <w:left w:w="57" w:type="dxa"/>
              <w:bottom w:w="57" w:type="dxa"/>
              <w:right w:w="57" w:type="dxa"/>
            </w:tcMar>
          </w:tcPr>
          <w:p w14:paraId="29AB5165"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 xml:space="preserve">Требования к сетям </w:t>
            </w:r>
            <w:proofErr w:type="spellStart"/>
            <w:r w:rsidRPr="009949C7">
              <w:rPr>
                <w:rFonts w:ascii="Tahoma" w:hAnsi="Tahoma" w:cs="Tahoma"/>
              </w:rPr>
              <w:t>газопотребления</w:t>
            </w:r>
            <w:proofErr w:type="spellEnd"/>
            <w:r w:rsidRPr="009949C7">
              <w:rPr>
                <w:rFonts w:ascii="Tahoma" w:hAnsi="Tahoma" w:cs="Tahoma"/>
              </w:rPr>
              <w:t xml:space="preserve"> и системам газоснабжения</w:t>
            </w:r>
          </w:p>
        </w:tc>
        <w:tc>
          <w:tcPr>
            <w:tcW w:w="3006" w:type="pct"/>
            <w:shd w:val="clear" w:color="auto" w:fill="auto"/>
            <w:tcMar>
              <w:top w:w="57" w:type="dxa"/>
              <w:left w:w="57" w:type="dxa"/>
              <w:bottom w:w="57" w:type="dxa"/>
              <w:right w:w="57" w:type="dxa"/>
            </w:tcMar>
          </w:tcPr>
          <w:p w14:paraId="669A3284" w14:textId="3011F690"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eastAsia="Calibri" w:hAnsi="Tahoma" w:cs="Tahoma"/>
              </w:rPr>
              <w:t xml:space="preserve">Не разрабатывается </w:t>
            </w:r>
            <w:r w:rsidRPr="009949C7">
              <w:rPr>
                <w:rFonts w:ascii="Tahoma" w:hAnsi="Tahoma" w:cs="Tahoma"/>
              </w:rPr>
              <w:t xml:space="preserve"> </w:t>
            </w:r>
          </w:p>
        </w:tc>
      </w:tr>
      <w:tr w:rsidR="00900FBF" w:rsidRPr="00D5034D" w14:paraId="1F35291E" w14:textId="77777777" w:rsidTr="00B41ED1">
        <w:trPr>
          <w:trHeight w:val="20"/>
        </w:trPr>
        <w:tc>
          <w:tcPr>
            <w:tcW w:w="452" w:type="pct"/>
            <w:shd w:val="clear" w:color="auto" w:fill="FFFFFF"/>
          </w:tcPr>
          <w:p w14:paraId="4AA07F18" w14:textId="4275CB2B"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2</w:t>
            </w:r>
            <w:r w:rsidR="00840FE4">
              <w:rPr>
                <w:rFonts w:ascii="Tahoma" w:hAnsi="Tahoma" w:cs="Tahoma"/>
              </w:rPr>
              <w:t>1</w:t>
            </w:r>
            <w:r w:rsidRPr="009949C7">
              <w:rPr>
                <w:rFonts w:ascii="Tahoma" w:hAnsi="Tahoma" w:cs="Tahoma"/>
              </w:rPr>
              <w:t>.</w:t>
            </w:r>
          </w:p>
        </w:tc>
        <w:tc>
          <w:tcPr>
            <w:tcW w:w="1542" w:type="pct"/>
            <w:shd w:val="clear" w:color="auto" w:fill="FFFFFF"/>
            <w:tcMar>
              <w:top w:w="57" w:type="dxa"/>
              <w:left w:w="57" w:type="dxa"/>
              <w:bottom w:w="57" w:type="dxa"/>
              <w:right w:w="57" w:type="dxa"/>
            </w:tcMar>
          </w:tcPr>
          <w:p w14:paraId="0A388A9F" w14:textId="630B1713"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Обеспечение трудовыми ресурсами</w:t>
            </w:r>
          </w:p>
        </w:tc>
        <w:tc>
          <w:tcPr>
            <w:tcW w:w="3006" w:type="pct"/>
            <w:shd w:val="clear" w:color="auto" w:fill="FFFFFF"/>
            <w:tcMar>
              <w:top w:w="57" w:type="dxa"/>
              <w:left w:w="57" w:type="dxa"/>
              <w:bottom w:w="57" w:type="dxa"/>
              <w:right w:w="57" w:type="dxa"/>
            </w:tcMar>
          </w:tcPr>
          <w:p w14:paraId="362AB381" w14:textId="0019D966" w:rsidR="00900FBF" w:rsidRPr="009949C7" w:rsidRDefault="00900FBF" w:rsidP="00900FBF">
            <w:pPr>
              <w:pStyle w:val="af9"/>
              <w:tabs>
                <w:tab w:val="left" w:pos="0"/>
              </w:tabs>
              <w:spacing w:after="0" w:line="240" w:lineRule="auto"/>
              <w:ind w:left="0" w:right="66"/>
              <w:jc w:val="both"/>
              <w:rPr>
                <w:rFonts w:ascii="Tahoma" w:eastAsia="Calibri" w:hAnsi="Tahoma" w:cs="Tahoma"/>
              </w:rPr>
            </w:pPr>
            <w:r w:rsidRPr="009949C7">
              <w:rPr>
                <w:rFonts w:ascii="Tahoma" w:hAnsi="Tahoma" w:cs="Tahoma"/>
              </w:rPr>
              <w:t>Не разрабатывается</w:t>
            </w:r>
          </w:p>
        </w:tc>
      </w:tr>
      <w:tr w:rsidR="00900FBF" w:rsidRPr="00D5034D" w14:paraId="65CB8E86" w14:textId="77777777" w:rsidTr="00B41ED1">
        <w:trPr>
          <w:trHeight w:val="20"/>
        </w:trPr>
        <w:tc>
          <w:tcPr>
            <w:tcW w:w="452" w:type="pct"/>
            <w:shd w:val="clear" w:color="auto" w:fill="FFFFFF"/>
          </w:tcPr>
          <w:p w14:paraId="4F2D4735" w14:textId="3C000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2</w:t>
            </w:r>
            <w:r w:rsidR="00840FE4">
              <w:rPr>
                <w:rFonts w:ascii="Tahoma" w:hAnsi="Tahoma" w:cs="Tahoma"/>
              </w:rPr>
              <w:t>2</w:t>
            </w:r>
            <w:r w:rsidRPr="009949C7">
              <w:rPr>
                <w:rFonts w:ascii="Tahoma" w:hAnsi="Tahoma" w:cs="Tahoma"/>
              </w:rPr>
              <w:t>.</w:t>
            </w:r>
          </w:p>
        </w:tc>
        <w:tc>
          <w:tcPr>
            <w:tcW w:w="1542" w:type="pct"/>
            <w:shd w:val="clear" w:color="auto" w:fill="FFFFFF"/>
            <w:tcMar>
              <w:top w:w="57" w:type="dxa"/>
              <w:left w:w="57" w:type="dxa"/>
              <w:bottom w:w="57" w:type="dxa"/>
              <w:right w:w="57" w:type="dxa"/>
            </w:tcMar>
          </w:tcPr>
          <w:p w14:paraId="1711AA1A" w14:textId="0898C05E"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Социальный раздел</w:t>
            </w:r>
          </w:p>
        </w:tc>
        <w:tc>
          <w:tcPr>
            <w:tcW w:w="3006" w:type="pct"/>
            <w:shd w:val="clear" w:color="auto" w:fill="FFFFFF"/>
            <w:tcMar>
              <w:top w:w="57" w:type="dxa"/>
              <w:left w:w="57" w:type="dxa"/>
              <w:bottom w:w="57" w:type="dxa"/>
              <w:right w:w="57" w:type="dxa"/>
            </w:tcMar>
          </w:tcPr>
          <w:p w14:paraId="1BB765DD" w14:textId="3F67825C" w:rsidR="00900FBF" w:rsidRPr="009949C7" w:rsidRDefault="00900FBF" w:rsidP="00900FBF">
            <w:pPr>
              <w:tabs>
                <w:tab w:val="left" w:pos="993"/>
              </w:tabs>
              <w:spacing w:after="0" w:line="240" w:lineRule="auto"/>
              <w:ind w:right="66"/>
              <w:contextualSpacing/>
              <w:jc w:val="both"/>
              <w:rPr>
                <w:rFonts w:ascii="Tahoma" w:eastAsia="Calibri" w:hAnsi="Tahoma" w:cs="Tahoma"/>
              </w:rPr>
            </w:pPr>
            <w:r w:rsidRPr="009949C7">
              <w:rPr>
                <w:rFonts w:ascii="Tahoma" w:hAnsi="Tahoma" w:cs="Tahoma"/>
              </w:rPr>
              <w:t>Не разрабатывается</w:t>
            </w:r>
          </w:p>
        </w:tc>
      </w:tr>
      <w:tr w:rsidR="00900FBF" w:rsidRPr="00D5034D" w14:paraId="71EB39D1" w14:textId="77777777" w:rsidTr="00B41ED1">
        <w:trPr>
          <w:trHeight w:val="20"/>
        </w:trPr>
        <w:tc>
          <w:tcPr>
            <w:tcW w:w="452" w:type="pct"/>
            <w:shd w:val="clear" w:color="auto" w:fill="FFFFFF"/>
          </w:tcPr>
          <w:p w14:paraId="75E9C2E2" w14:textId="682B27B6"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2</w:t>
            </w:r>
            <w:r w:rsidR="00840FE4">
              <w:rPr>
                <w:rFonts w:ascii="Tahoma" w:hAnsi="Tahoma" w:cs="Tahoma"/>
              </w:rPr>
              <w:t>3</w:t>
            </w:r>
            <w:r w:rsidRPr="009949C7">
              <w:rPr>
                <w:rFonts w:ascii="Tahoma" w:hAnsi="Tahoma" w:cs="Tahoma"/>
              </w:rPr>
              <w:t>.</w:t>
            </w:r>
          </w:p>
        </w:tc>
        <w:tc>
          <w:tcPr>
            <w:tcW w:w="1542" w:type="pct"/>
            <w:shd w:val="clear" w:color="auto" w:fill="FFFFFF"/>
            <w:tcMar>
              <w:top w:w="57" w:type="dxa"/>
              <w:left w:w="57" w:type="dxa"/>
              <w:bottom w:w="57" w:type="dxa"/>
              <w:right w:w="57" w:type="dxa"/>
            </w:tcMar>
          </w:tcPr>
          <w:p w14:paraId="23E63E61" w14:textId="118426F8"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Организация строительства</w:t>
            </w:r>
          </w:p>
        </w:tc>
        <w:tc>
          <w:tcPr>
            <w:tcW w:w="3006" w:type="pct"/>
            <w:shd w:val="clear" w:color="auto" w:fill="FFFFFF"/>
            <w:tcMar>
              <w:top w:w="57" w:type="dxa"/>
              <w:left w:w="57" w:type="dxa"/>
              <w:bottom w:w="57" w:type="dxa"/>
              <w:right w:w="57" w:type="dxa"/>
            </w:tcMar>
          </w:tcPr>
          <w:p w14:paraId="67643D7A" w14:textId="781D56A0" w:rsidR="00900FBF" w:rsidRPr="009949C7" w:rsidRDefault="00900FBF" w:rsidP="00900FBF">
            <w:pPr>
              <w:pStyle w:val="ConsPlusNormal"/>
              <w:adjustRightInd/>
              <w:ind w:left="377" w:right="66" w:hanging="377"/>
              <w:jc w:val="both"/>
              <w:rPr>
                <w:rFonts w:ascii="Tahoma" w:eastAsia="Times New Roman" w:hAnsi="Tahoma" w:cs="Tahoma"/>
                <w:sz w:val="22"/>
                <w:szCs w:val="22"/>
              </w:rPr>
            </w:pPr>
            <w:r w:rsidRPr="009949C7">
              <w:rPr>
                <w:rFonts w:ascii="Tahoma" w:eastAsia="Times New Roman" w:hAnsi="Tahoma" w:cs="Tahoma"/>
                <w:sz w:val="22"/>
                <w:szCs w:val="22"/>
              </w:rPr>
              <w:t>В составе раздела представить:</w:t>
            </w:r>
          </w:p>
          <w:p w14:paraId="74C8C56D" w14:textId="76727EBB" w:rsidR="00900FBF" w:rsidRPr="009949C7" w:rsidRDefault="00900FBF" w:rsidP="00900FBF">
            <w:pPr>
              <w:pStyle w:val="ConsPlusNormal"/>
              <w:adjustRightInd/>
              <w:ind w:right="66"/>
              <w:jc w:val="both"/>
              <w:rPr>
                <w:rFonts w:ascii="Tahoma" w:eastAsia="Times New Roman" w:hAnsi="Tahoma" w:cs="Tahoma"/>
                <w:sz w:val="22"/>
                <w:szCs w:val="22"/>
              </w:rPr>
            </w:pPr>
            <w:r w:rsidRPr="009949C7">
              <w:rPr>
                <w:rFonts w:ascii="Tahoma" w:eastAsia="Times New Roman" w:hAnsi="Tahoma" w:cs="Tahoma"/>
                <w:sz w:val="22"/>
                <w:szCs w:val="22"/>
              </w:rPr>
              <w:t>- описание принятой организационно-технологической схемы, определяющей последовательность возведения зданий и сооружений, инженерных коммуникаций, обеспечивающей соблюдение установленных в графике реализации проекта сроков завершения строительства и их этапов;</w:t>
            </w:r>
          </w:p>
          <w:p w14:paraId="52F3E6D4" w14:textId="0229158D" w:rsidR="00900FBF" w:rsidRPr="009949C7" w:rsidRDefault="00900FBF" w:rsidP="00900FBF">
            <w:pPr>
              <w:pStyle w:val="ConsPlusNormal"/>
              <w:adjustRightInd/>
              <w:ind w:right="66"/>
              <w:jc w:val="both"/>
              <w:rPr>
                <w:rFonts w:ascii="Tahoma" w:eastAsia="Times New Roman" w:hAnsi="Tahoma" w:cs="Tahoma"/>
                <w:i/>
                <w:sz w:val="22"/>
                <w:szCs w:val="22"/>
              </w:rPr>
            </w:pPr>
            <w:r w:rsidRPr="009949C7">
              <w:rPr>
                <w:rFonts w:ascii="Tahoma" w:eastAsia="Times New Roman" w:hAnsi="Tahoma" w:cs="Tahoma"/>
                <w:sz w:val="22"/>
                <w:szCs w:val="22"/>
              </w:rPr>
              <w:t>- график и обоснование принятой продолжительности проектирования и строительства, и отдельных этапов строительства исходя из состава сооружений и кратких технических характеристик зданий и сооружений.</w:t>
            </w:r>
          </w:p>
        </w:tc>
      </w:tr>
      <w:tr w:rsidR="00900FBF" w:rsidRPr="00D5034D" w14:paraId="3171089B" w14:textId="77777777" w:rsidTr="00B41ED1">
        <w:trPr>
          <w:trHeight w:val="20"/>
        </w:trPr>
        <w:tc>
          <w:tcPr>
            <w:tcW w:w="452" w:type="pct"/>
            <w:shd w:val="clear" w:color="auto" w:fill="FFFFFF"/>
          </w:tcPr>
          <w:p w14:paraId="04D53AAB" w14:textId="5A9F55E5"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2</w:t>
            </w:r>
            <w:r w:rsidR="00840FE4">
              <w:rPr>
                <w:rFonts w:ascii="Tahoma" w:hAnsi="Tahoma" w:cs="Tahoma"/>
              </w:rPr>
              <w:t>4</w:t>
            </w:r>
            <w:r w:rsidRPr="009949C7">
              <w:rPr>
                <w:rFonts w:ascii="Tahoma" w:hAnsi="Tahoma" w:cs="Tahoma"/>
              </w:rPr>
              <w:t>.</w:t>
            </w:r>
          </w:p>
        </w:tc>
        <w:tc>
          <w:tcPr>
            <w:tcW w:w="1542" w:type="pct"/>
            <w:shd w:val="clear" w:color="auto" w:fill="FFFFFF"/>
            <w:tcMar>
              <w:top w:w="57" w:type="dxa"/>
              <w:left w:w="57" w:type="dxa"/>
              <w:bottom w:w="57" w:type="dxa"/>
              <w:right w:w="57" w:type="dxa"/>
            </w:tcMar>
          </w:tcPr>
          <w:p w14:paraId="033863BA" w14:textId="77777777"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Требования к экологическому разделу</w:t>
            </w:r>
          </w:p>
          <w:p w14:paraId="2556937D" w14:textId="77777777" w:rsidR="00900FBF" w:rsidRPr="009949C7" w:rsidRDefault="00900FBF" w:rsidP="00900FBF">
            <w:pPr>
              <w:pStyle w:val="ac"/>
              <w:tabs>
                <w:tab w:val="left" w:pos="9054"/>
              </w:tabs>
              <w:suppressAutoHyphens/>
              <w:spacing w:after="0" w:line="240" w:lineRule="auto"/>
              <w:ind w:right="319"/>
              <w:rPr>
                <w:rFonts w:ascii="Tahoma" w:hAnsi="Tahoma" w:cs="Tahoma"/>
              </w:rPr>
            </w:pPr>
          </w:p>
        </w:tc>
        <w:tc>
          <w:tcPr>
            <w:tcW w:w="3006" w:type="pct"/>
            <w:shd w:val="clear" w:color="auto" w:fill="FFFFFF"/>
            <w:tcMar>
              <w:top w:w="57" w:type="dxa"/>
              <w:left w:w="57" w:type="dxa"/>
              <w:bottom w:w="57" w:type="dxa"/>
              <w:right w:w="57" w:type="dxa"/>
            </w:tcMar>
          </w:tcPr>
          <w:p w14:paraId="0564EFBE" w14:textId="66487B77" w:rsidR="00900FBF" w:rsidRPr="009949C7" w:rsidRDefault="00900FBF" w:rsidP="00900FBF">
            <w:pPr>
              <w:pStyle w:val="af9"/>
              <w:tabs>
                <w:tab w:val="left" w:pos="0"/>
              </w:tabs>
              <w:spacing w:after="0" w:line="240" w:lineRule="auto"/>
              <w:ind w:left="0" w:right="66" w:hanging="48"/>
              <w:jc w:val="both"/>
              <w:rPr>
                <w:rFonts w:ascii="Tahoma" w:eastAsia="Calibri" w:hAnsi="Tahoma" w:cs="Tahoma"/>
              </w:rPr>
            </w:pPr>
            <w:r w:rsidRPr="009949C7">
              <w:rPr>
                <w:rFonts w:ascii="Tahoma" w:eastAsia="Calibri" w:hAnsi="Tahoma" w:cs="Tahoma"/>
              </w:rPr>
              <w:t>Проектируемый объект должен оказывать минимальное воздействие на окружающую среду и соответствовать действующим нормативным документам РФ, регулирующим природоохранную деятельность.</w:t>
            </w:r>
          </w:p>
          <w:p w14:paraId="279D3FAF" w14:textId="77777777" w:rsidR="00900FBF" w:rsidRPr="009949C7" w:rsidRDefault="00900FBF" w:rsidP="00900FBF">
            <w:pPr>
              <w:pStyle w:val="af9"/>
              <w:tabs>
                <w:tab w:val="left" w:pos="0"/>
              </w:tabs>
              <w:spacing w:after="0" w:line="240" w:lineRule="auto"/>
              <w:ind w:left="94" w:right="66" w:hanging="94"/>
              <w:jc w:val="both"/>
              <w:rPr>
                <w:rFonts w:ascii="Tahoma" w:eastAsia="Calibri" w:hAnsi="Tahoma" w:cs="Tahoma"/>
              </w:rPr>
            </w:pPr>
            <w:r w:rsidRPr="009949C7">
              <w:rPr>
                <w:rFonts w:ascii="Tahoma" w:eastAsia="Calibri" w:hAnsi="Tahoma" w:cs="Tahoma"/>
              </w:rPr>
              <w:t xml:space="preserve">В </w:t>
            </w:r>
            <w:r w:rsidRPr="009949C7">
              <w:rPr>
                <w:rFonts w:ascii="Tahoma" w:hAnsi="Tahoma" w:cs="Tahoma"/>
              </w:rPr>
              <w:t xml:space="preserve">текстовой части </w:t>
            </w:r>
            <w:r w:rsidRPr="009949C7">
              <w:rPr>
                <w:rFonts w:ascii="Tahoma" w:eastAsia="Calibri" w:hAnsi="Tahoma" w:cs="Tahoma"/>
              </w:rPr>
              <w:t>разрабатываемой документации предоставить:</w:t>
            </w:r>
          </w:p>
          <w:p w14:paraId="56A0D36C" w14:textId="7630CE9C"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краткое описание общего экологического состояния района;</w:t>
            </w:r>
          </w:p>
          <w:p w14:paraId="72DBAE92" w14:textId="3C8B0F25"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основные источники загрязнения атмосферного воздуха при эксплуатации;</w:t>
            </w:r>
          </w:p>
          <w:p w14:paraId="70C51D28" w14:textId="4B7AFD53"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основные источники загрязнения и основные мероприятия по охране водного бассейна;</w:t>
            </w:r>
          </w:p>
          <w:p w14:paraId="54FC8D21" w14:textId="48A6E177"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мероприятия по предупреждению загрязнения воздушного бассейна, почвы и водоемов и по рекультивации нарушенного земельного участка и использованию плодородного слоя почвы;</w:t>
            </w:r>
          </w:p>
          <w:p w14:paraId="77BEFFBB" w14:textId="52B1B352" w:rsidR="00900FBF" w:rsidRPr="009949C7" w:rsidRDefault="00900FBF" w:rsidP="00900FBF">
            <w:pPr>
              <w:pStyle w:val="a5"/>
              <w:keepLines/>
              <w:numPr>
                <w:ilvl w:val="0"/>
                <w:numId w:val="4"/>
              </w:numPr>
              <w:ind w:left="377"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мероприятия по водопользованию;</w:t>
            </w:r>
          </w:p>
          <w:p w14:paraId="54D7BAE9" w14:textId="391569A2"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основные параметры воздействия на почву, растительный и животный мир с приведением мероприятий по охране таких объектов;</w:t>
            </w:r>
          </w:p>
          <w:p w14:paraId="732A65C4" w14:textId="4EB95F22"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мероприятия по охране и рациональному использованию земельных ресурсов;</w:t>
            </w:r>
          </w:p>
          <w:p w14:paraId="629B7520" w14:textId="13DE6125"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оценку воздействия на окружающую природную среду в районе действия объекта с определением затрат.</w:t>
            </w:r>
          </w:p>
          <w:p w14:paraId="0F6F0720" w14:textId="4548D34A"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eastAsia="Times New Roman" w:hAnsi="Tahoma" w:cs="Tahoma"/>
                <w:lang w:eastAsia="ru-RU"/>
              </w:rPr>
              <w:t>В графической части предоставить оценочные параметры санитарно-защитной зоны.</w:t>
            </w:r>
          </w:p>
        </w:tc>
      </w:tr>
      <w:tr w:rsidR="00900FBF" w:rsidRPr="00D5034D" w14:paraId="5FAA5819" w14:textId="77777777" w:rsidTr="00B41ED1">
        <w:trPr>
          <w:trHeight w:val="20"/>
        </w:trPr>
        <w:tc>
          <w:tcPr>
            <w:tcW w:w="452" w:type="pct"/>
            <w:shd w:val="clear" w:color="auto" w:fill="FFFFFF"/>
          </w:tcPr>
          <w:p w14:paraId="745C2878" w14:textId="2DAF17CC"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2</w:t>
            </w:r>
            <w:r w:rsidR="00840FE4">
              <w:rPr>
                <w:rFonts w:ascii="Tahoma" w:hAnsi="Tahoma" w:cs="Tahoma"/>
              </w:rPr>
              <w:t>5</w:t>
            </w:r>
            <w:r w:rsidRPr="009949C7">
              <w:rPr>
                <w:rFonts w:ascii="Tahoma" w:hAnsi="Tahoma" w:cs="Tahoma"/>
              </w:rPr>
              <w:t>.</w:t>
            </w:r>
          </w:p>
        </w:tc>
        <w:tc>
          <w:tcPr>
            <w:tcW w:w="1542" w:type="pct"/>
            <w:shd w:val="clear" w:color="auto" w:fill="FFFFFF"/>
            <w:tcMar>
              <w:top w:w="57" w:type="dxa"/>
              <w:left w:w="57" w:type="dxa"/>
              <w:bottom w:w="57" w:type="dxa"/>
              <w:right w:w="57" w:type="dxa"/>
            </w:tcMar>
          </w:tcPr>
          <w:p w14:paraId="0E896BF9" w14:textId="51BD2993"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Требования к разделу экономики строительства и производства, основных технико-экономических показателей</w:t>
            </w:r>
          </w:p>
        </w:tc>
        <w:tc>
          <w:tcPr>
            <w:tcW w:w="3006" w:type="pct"/>
            <w:shd w:val="clear" w:color="auto" w:fill="FFFFFF"/>
            <w:tcMar>
              <w:top w:w="57" w:type="dxa"/>
              <w:left w:w="57" w:type="dxa"/>
              <w:bottom w:w="57" w:type="dxa"/>
              <w:right w:w="57" w:type="dxa"/>
            </w:tcMar>
          </w:tcPr>
          <w:p w14:paraId="3AE78569" w14:textId="1F850122" w:rsidR="00900FBF" w:rsidRPr="009949C7" w:rsidRDefault="00900FBF" w:rsidP="00900FBF">
            <w:pPr>
              <w:widowControl w:val="0"/>
              <w:tabs>
                <w:tab w:val="left" w:pos="-4680"/>
                <w:tab w:val="left" w:pos="545"/>
              </w:tabs>
              <w:spacing w:after="0" w:line="240" w:lineRule="auto"/>
              <w:ind w:left="-48" w:right="66" w:firstLine="48"/>
              <w:jc w:val="both"/>
              <w:rPr>
                <w:rFonts w:ascii="Tahoma" w:hAnsi="Tahoma" w:cs="Tahoma"/>
              </w:rPr>
            </w:pPr>
            <w:r w:rsidRPr="009949C7">
              <w:rPr>
                <w:rFonts w:ascii="Tahoma" w:hAnsi="Tahoma" w:cs="Tahoma"/>
              </w:rPr>
              <w:t>Экономическая оценка выполняется для каждого из рассматриваемых в проекте вариантов.</w:t>
            </w:r>
          </w:p>
          <w:p w14:paraId="743F12D1" w14:textId="38A83395" w:rsidR="00900FBF" w:rsidRPr="009949C7" w:rsidRDefault="00900FBF" w:rsidP="00900FBF">
            <w:pPr>
              <w:widowControl w:val="0"/>
              <w:tabs>
                <w:tab w:val="left" w:pos="-4680"/>
                <w:tab w:val="left" w:pos="545"/>
              </w:tabs>
              <w:spacing w:after="0" w:line="240" w:lineRule="auto"/>
              <w:ind w:right="66"/>
              <w:jc w:val="both"/>
              <w:rPr>
                <w:rFonts w:ascii="Tahoma" w:hAnsi="Tahoma" w:cs="Tahoma"/>
              </w:rPr>
            </w:pPr>
            <w:r w:rsidRPr="009949C7">
              <w:rPr>
                <w:rFonts w:ascii="Tahoma" w:hAnsi="Tahoma" w:cs="Tahoma"/>
              </w:rPr>
              <w:t>Экономическая оценка выполняется в соответствии с требованиями п.2.4.13 Методики разработки технико-экономических обоснований инвестиционных проектов капитального строительства, реконструкции и технического перевооружения.</w:t>
            </w:r>
          </w:p>
          <w:p w14:paraId="48FFE3FB" w14:textId="69D46F72" w:rsidR="00900FBF" w:rsidRPr="009949C7" w:rsidRDefault="00900FBF" w:rsidP="00900FBF">
            <w:pPr>
              <w:pStyle w:val="af9"/>
              <w:tabs>
                <w:tab w:val="left" w:pos="0"/>
              </w:tabs>
              <w:spacing w:after="0" w:line="240" w:lineRule="auto"/>
              <w:ind w:left="0" w:right="66" w:hanging="377"/>
              <w:jc w:val="both"/>
              <w:rPr>
                <w:rFonts w:ascii="Tahoma" w:eastAsia="Times New Roman" w:hAnsi="Tahoma" w:cs="Tahoma"/>
                <w:lang w:eastAsia="ru-RU"/>
              </w:rPr>
            </w:pPr>
            <w:r w:rsidRPr="009949C7">
              <w:rPr>
                <w:rFonts w:ascii="Tahoma" w:eastAsia="Times New Roman" w:hAnsi="Tahoma" w:cs="Tahoma"/>
                <w:lang w:eastAsia="ru-RU"/>
              </w:rPr>
              <w:t xml:space="preserve">     В разрабатываемой документации предоставить:</w:t>
            </w:r>
          </w:p>
          <w:p w14:paraId="1ECC04E0" w14:textId="0ABC9E22" w:rsidR="00900FBF" w:rsidRPr="009949C7" w:rsidRDefault="00900FBF" w:rsidP="00900FBF">
            <w:pPr>
              <w:pStyle w:val="a5"/>
              <w:keepLines/>
              <w:numPr>
                <w:ilvl w:val="0"/>
                <w:numId w:val="4"/>
              </w:numPr>
              <w:ind w:left="0" w:right="66" w:hanging="19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чек-лист исходной информации для оценки Исполнителем стоимости вариантов реализации проекта;</w:t>
            </w:r>
          </w:p>
          <w:p w14:paraId="1BD9FAB0" w14:textId="210E3212" w:rsidR="00900FBF" w:rsidRPr="009949C7" w:rsidRDefault="00900FBF" w:rsidP="00900FBF">
            <w:pPr>
              <w:pStyle w:val="a5"/>
              <w:keepLines/>
              <w:numPr>
                <w:ilvl w:val="0"/>
                <w:numId w:val="4"/>
              </w:numPr>
              <w:ind w:left="377"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оценку инвестиционной стоимости Проекта;</w:t>
            </w:r>
          </w:p>
          <w:p w14:paraId="1472F800" w14:textId="38A3A4C5" w:rsidR="00900FBF" w:rsidRPr="009949C7" w:rsidRDefault="00900FBF" w:rsidP="00900FBF">
            <w:pPr>
              <w:pStyle w:val="a5"/>
              <w:keepLines/>
              <w:numPr>
                <w:ilvl w:val="0"/>
                <w:numId w:val="4"/>
              </w:numPr>
              <w:ind w:left="377"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оценку стоимости операционных расходов;</w:t>
            </w:r>
          </w:p>
          <w:p w14:paraId="37CDD814" w14:textId="68C027BA" w:rsidR="00900FBF" w:rsidRPr="009949C7" w:rsidRDefault="00900FBF" w:rsidP="00900FBF">
            <w:pPr>
              <w:pStyle w:val="a5"/>
              <w:keepLines/>
              <w:numPr>
                <w:ilvl w:val="0"/>
                <w:numId w:val="4"/>
              </w:numPr>
              <w:ind w:left="377"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расчет финансово-экономической модели;</w:t>
            </w:r>
          </w:p>
          <w:p w14:paraId="19A0C51C" w14:textId="2EC0F3FF" w:rsidR="00900FBF" w:rsidRPr="009949C7" w:rsidRDefault="00900FBF" w:rsidP="00900FBF">
            <w:pPr>
              <w:pStyle w:val="a5"/>
              <w:keepLines/>
              <w:numPr>
                <w:ilvl w:val="0"/>
                <w:numId w:val="4"/>
              </w:numPr>
              <w:ind w:left="377"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выбор оптимального варианта реализации проекта.</w:t>
            </w:r>
          </w:p>
          <w:p w14:paraId="27CDF632" w14:textId="3E1CAF15" w:rsidR="00900FBF" w:rsidRPr="009949C7" w:rsidRDefault="00900FBF" w:rsidP="00900FBF">
            <w:pPr>
              <w:widowControl w:val="0"/>
              <w:tabs>
                <w:tab w:val="left" w:pos="-4680"/>
                <w:tab w:val="left" w:pos="545"/>
              </w:tabs>
              <w:spacing w:after="0" w:line="240" w:lineRule="auto"/>
              <w:ind w:right="66"/>
              <w:jc w:val="both"/>
              <w:rPr>
                <w:rFonts w:ascii="Tahoma" w:hAnsi="Tahoma" w:cs="Tahoma"/>
              </w:rPr>
            </w:pPr>
            <w:r w:rsidRPr="009949C7">
              <w:rPr>
                <w:rFonts w:ascii="Tahoma" w:hAnsi="Tahoma" w:cs="Tahoma"/>
              </w:rPr>
              <w:t xml:space="preserve">      Экономическая эффективность вариантов оценивается по следующим параметрам</w:t>
            </w:r>
            <w:r w:rsidRPr="009949C7">
              <w:rPr>
                <w:rFonts w:ascii="Tahoma" w:hAnsi="Tahoma" w:cs="Tahoma"/>
                <w:i/>
              </w:rPr>
              <w:t>:</w:t>
            </w:r>
          </w:p>
          <w:p w14:paraId="54F67969" w14:textId="3FE93B56" w:rsidR="00900FBF" w:rsidRPr="009949C7" w:rsidRDefault="00900FBF" w:rsidP="00900FBF">
            <w:pPr>
              <w:pStyle w:val="a5"/>
              <w:keepLines/>
              <w:numPr>
                <w:ilvl w:val="0"/>
                <w:numId w:val="4"/>
              </w:numPr>
              <w:ind w:left="377"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приведенная стоимость (PV).</w:t>
            </w:r>
          </w:p>
          <w:p w14:paraId="4C2CF557" w14:textId="3268B8E3" w:rsidR="00900FBF" w:rsidRPr="009949C7" w:rsidRDefault="00900FBF" w:rsidP="00900FBF">
            <w:pPr>
              <w:widowControl w:val="0"/>
              <w:tabs>
                <w:tab w:val="left" w:pos="-4680"/>
                <w:tab w:val="left" w:pos="545"/>
              </w:tabs>
              <w:spacing w:after="0" w:line="240" w:lineRule="auto"/>
              <w:ind w:right="66" w:hanging="377"/>
              <w:jc w:val="both"/>
              <w:rPr>
                <w:rFonts w:ascii="Tahoma" w:hAnsi="Tahoma" w:cs="Tahoma"/>
              </w:rPr>
            </w:pPr>
            <w:r w:rsidRPr="009949C7">
              <w:rPr>
                <w:rFonts w:ascii="Tahoma" w:hAnsi="Tahoma" w:cs="Tahoma"/>
              </w:rPr>
              <w:lastRenderedPageBreak/>
              <w:t xml:space="preserve">     Ведомости объемов работ и расчеты для оценки капитальных затрат выполняются в том числе в ПО «Гранд-смета» версии, совместимой с версией не ниже 13.1.</w:t>
            </w:r>
          </w:p>
          <w:p w14:paraId="7E5D62F5" w14:textId="12AE2646" w:rsidR="00900FBF" w:rsidRPr="009949C7" w:rsidRDefault="00900FBF" w:rsidP="00900FBF">
            <w:pPr>
              <w:pStyle w:val="af9"/>
              <w:tabs>
                <w:tab w:val="left" w:pos="0"/>
              </w:tabs>
              <w:spacing w:after="0" w:line="240" w:lineRule="auto"/>
              <w:ind w:left="0" w:right="66"/>
              <w:jc w:val="both"/>
              <w:rPr>
                <w:rFonts w:ascii="Tahoma" w:hAnsi="Tahoma" w:cs="Tahoma"/>
              </w:rPr>
            </w:pPr>
            <w:r w:rsidRPr="009949C7">
              <w:rPr>
                <w:rFonts w:ascii="Tahoma" w:hAnsi="Tahoma" w:cs="Tahoma"/>
              </w:rPr>
              <w:t>Все экономические расчеты и финансово-экономические модели должны быть представлены в формате «MS «</w:t>
            </w:r>
            <w:proofErr w:type="spellStart"/>
            <w:r w:rsidRPr="009949C7">
              <w:rPr>
                <w:rFonts w:ascii="Tahoma" w:hAnsi="Tahoma" w:cs="Tahoma"/>
              </w:rPr>
              <w:t>Excel</w:t>
            </w:r>
            <w:proofErr w:type="spellEnd"/>
            <w:r w:rsidRPr="009949C7">
              <w:rPr>
                <w:rFonts w:ascii="Tahoma" w:hAnsi="Tahoma" w:cs="Tahoma"/>
              </w:rPr>
              <w:t xml:space="preserve">» с сохранением </w:t>
            </w:r>
            <w:proofErr w:type="spellStart"/>
            <w:r w:rsidRPr="009949C7">
              <w:rPr>
                <w:rFonts w:ascii="Tahoma" w:hAnsi="Tahoma" w:cs="Tahoma"/>
              </w:rPr>
              <w:t>расчетных</w:t>
            </w:r>
            <w:proofErr w:type="spellEnd"/>
            <w:r w:rsidRPr="009949C7">
              <w:rPr>
                <w:rFonts w:ascii="Tahoma" w:hAnsi="Tahoma" w:cs="Tahoma"/>
              </w:rPr>
              <w:t xml:space="preserve"> формул и связей, а также должны содержать все исходные параметры для расчетов и ссылки на источники информации, откуда они были получены</w:t>
            </w:r>
          </w:p>
        </w:tc>
      </w:tr>
      <w:tr w:rsidR="00900FBF" w:rsidRPr="00D5034D" w14:paraId="3E31F563" w14:textId="77777777" w:rsidTr="00B41ED1">
        <w:trPr>
          <w:trHeight w:val="20"/>
        </w:trPr>
        <w:tc>
          <w:tcPr>
            <w:tcW w:w="452" w:type="pct"/>
            <w:shd w:val="clear" w:color="auto" w:fill="FFFFFF"/>
          </w:tcPr>
          <w:p w14:paraId="2F87EB54" w14:textId="3130AC46"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2</w:t>
            </w:r>
            <w:r w:rsidR="00840FE4">
              <w:rPr>
                <w:rFonts w:ascii="Tahoma" w:hAnsi="Tahoma" w:cs="Tahoma"/>
              </w:rPr>
              <w:t>6</w:t>
            </w:r>
            <w:r w:rsidRPr="009949C7">
              <w:rPr>
                <w:rFonts w:ascii="Tahoma" w:hAnsi="Tahoma" w:cs="Tahoma"/>
              </w:rPr>
              <w:t>.</w:t>
            </w:r>
          </w:p>
        </w:tc>
        <w:tc>
          <w:tcPr>
            <w:tcW w:w="1542" w:type="pct"/>
            <w:shd w:val="clear" w:color="auto" w:fill="FFFFFF"/>
            <w:tcMar>
              <w:top w:w="57" w:type="dxa"/>
              <w:left w:w="57" w:type="dxa"/>
              <w:bottom w:w="57" w:type="dxa"/>
              <w:right w:w="57" w:type="dxa"/>
            </w:tcMar>
          </w:tcPr>
          <w:p w14:paraId="0C5BCD43" w14:textId="068F00C1"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Требования к анализу чувствительности проекта</w:t>
            </w:r>
          </w:p>
        </w:tc>
        <w:tc>
          <w:tcPr>
            <w:tcW w:w="3006" w:type="pct"/>
            <w:shd w:val="clear" w:color="auto" w:fill="FFFFFF"/>
            <w:tcMar>
              <w:top w:w="57" w:type="dxa"/>
              <w:left w:w="57" w:type="dxa"/>
              <w:bottom w:w="57" w:type="dxa"/>
              <w:right w:w="57" w:type="dxa"/>
            </w:tcMar>
          </w:tcPr>
          <w:p w14:paraId="6FEE602A" w14:textId="0DDF164C" w:rsidR="00900FBF" w:rsidRPr="009949C7" w:rsidRDefault="00900FBF" w:rsidP="00900FBF">
            <w:pPr>
              <w:widowControl w:val="0"/>
              <w:tabs>
                <w:tab w:val="left" w:pos="-4680"/>
                <w:tab w:val="left" w:pos="545"/>
              </w:tabs>
              <w:spacing w:after="0" w:line="240" w:lineRule="auto"/>
              <w:ind w:left="-48" w:right="66"/>
              <w:jc w:val="both"/>
              <w:rPr>
                <w:rFonts w:ascii="Tahoma" w:hAnsi="Tahoma" w:cs="Tahoma"/>
              </w:rPr>
            </w:pPr>
            <w:r w:rsidRPr="009949C7">
              <w:rPr>
                <w:rFonts w:ascii="Tahoma" w:hAnsi="Tahoma" w:cs="Tahoma"/>
              </w:rPr>
              <w:t>Для оценки чувствительности проекта проводится факторный анализ, целью которого является:</w:t>
            </w:r>
          </w:p>
          <w:p w14:paraId="26EC2804" w14:textId="77777777" w:rsidR="00900FBF" w:rsidRPr="009949C7" w:rsidRDefault="00900FBF" w:rsidP="00900FBF">
            <w:pPr>
              <w:widowControl w:val="0"/>
              <w:tabs>
                <w:tab w:val="left" w:pos="-4680"/>
                <w:tab w:val="left" w:pos="545"/>
              </w:tabs>
              <w:spacing w:after="0" w:line="240" w:lineRule="auto"/>
              <w:ind w:right="66"/>
              <w:jc w:val="both"/>
              <w:rPr>
                <w:rFonts w:ascii="Tahoma" w:hAnsi="Tahoma" w:cs="Tahoma"/>
              </w:rPr>
            </w:pPr>
            <w:r w:rsidRPr="009949C7">
              <w:rPr>
                <w:rFonts w:ascii="Tahoma" w:hAnsi="Tahoma" w:cs="Tahoma"/>
              </w:rPr>
              <w:t>-</w:t>
            </w:r>
            <w:r w:rsidRPr="009949C7">
              <w:rPr>
                <w:rFonts w:ascii="Tahoma" w:hAnsi="Tahoma" w:cs="Tahoma"/>
              </w:rPr>
              <w:tab/>
              <w:t>определение внешних и внутренних факторов, оказывающих влияние на изменение показателей эффективности проекта;</w:t>
            </w:r>
          </w:p>
          <w:p w14:paraId="4CC7E590" w14:textId="5A53B119" w:rsidR="00900FBF" w:rsidRPr="009949C7" w:rsidRDefault="00900FBF" w:rsidP="00900FBF">
            <w:pPr>
              <w:widowControl w:val="0"/>
              <w:tabs>
                <w:tab w:val="left" w:pos="-4680"/>
                <w:tab w:val="left" w:pos="545"/>
              </w:tabs>
              <w:spacing w:after="0" w:line="240" w:lineRule="auto"/>
              <w:ind w:right="66"/>
              <w:jc w:val="both"/>
              <w:rPr>
                <w:rFonts w:ascii="Tahoma" w:hAnsi="Tahoma" w:cs="Tahoma"/>
              </w:rPr>
            </w:pPr>
            <w:r w:rsidRPr="009949C7">
              <w:rPr>
                <w:rFonts w:ascii="Tahoma" w:hAnsi="Tahoma" w:cs="Tahoma"/>
              </w:rPr>
              <w:t>-</w:t>
            </w:r>
            <w:r w:rsidRPr="009949C7">
              <w:rPr>
                <w:rFonts w:ascii="Tahoma" w:hAnsi="Tahoma" w:cs="Tahoma"/>
              </w:rPr>
              <w:tab/>
              <w:t>оценка влияния каждого из факторов на изменение показателей эффективности проекта.</w:t>
            </w:r>
          </w:p>
          <w:p w14:paraId="2BBEA36D" w14:textId="2CCAB1EA" w:rsidR="00900FBF" w:rsidRPr="009949C7" w:rsidRDefault="00900FBF" w:rsidP="00900FBF">
            <w:pPr>
              <w:widowControl w:val="0"/>
              <w:tabs>
                <w:tab w:val="left" w:pos="-4680"/>
                <w:tab w:val="left" w:pos="545"/>
              </w:tabs>
              <w:spacing w:after="0" w:line="240" w:lineRule="auto"/>
              <w:ind w:left="-48" w:right="66"/>
              <w:jc w:val="both"/>
              <w:rPr>
                <w:rFonts w:ascii="Tahoma" w:hAnsi="Tahoma" w:cs="Tahoma"/>
              </w:rPr>
            </w:pPr>
            <w:r w:rsidRPr="009949C7">
              <w:rPr>
                <w:rFonts w:ascii="Tahoma" w:hAnsi="Tahoma" w:cs="Tahoma"/>
              </w:rPr>
              <w:t>Для проведения факторного анализа проекта могут быть использованы показатели эффективности проекта, рассчитанные на основе ФЭМ.</w:t>
            </w:r>
          </w:p>
          <w:p w14:paraId="4B904578" w14:textId="592904E0" w:rsidR="00900FBF" w:rsidRPr="009949C7" w:rsidRDefault="00900FBF" w:rsidP="00900FBF">
            <w:pPr>
              <w:widowControl w:val="0"/>
              <w:tabs>
                <w:tab w:val="left" w:pos="-4680"/>
                <w:tab w:val="left" w:pos="545"/>
              </w:tabs>
              <w:spacing w:after="0" w:line="240" w:lineRule="auto"/>
              <w:ind w:right="66"/>
              <w:jc w:val="both"/>
              <w:rPr>
                <w:rFonts w:ascii="Tahoma" w:hAnsi="Tahoma" w:cs="Tahoma"/>
              </w:rPr>
            </w:pPr>
            <w:r w:rsidRPr="009949C7">
              <w:rPr>
                <w:rFonts w:ascii="Tahoma" w:hAnsi="Tahoma" w:cs="Tahoma"/>
              </w:rPr>
              <w:t>Выбор факторов, к изменению которых наиболее чувствителен проект, выполняется на основе оценки влияния каждого из факторов на изменение показателей экономической эффективности проекта.</w:t>
            </w:r>
          </w:p>
          <w:p w14:paraId="03EB51A1" w14:textId="77777777" w:rsidR="00900FBF" w:rsidRPr="009949C7" w:rsidRDefault="00900FBF" w:rsidP="00900FBF">
            <w:pPr>
              <w:widowControl w:val="0"/>
              <w:tabs>
                <w:tab w:val="left" w:pos="-4680"/>
                <w:tab w:val="left" w:pos="545"/>
              </w:tabs>
              <w:spacing w:after="0" w:line="240" w:lineRule="auto"/>
              <w:ind w:right="66"/>
              <w:jc w:val="both"/>
              <w:rPr>
                <w:rFonts w:ascii="Tahoma" w:hAnsi="Tahoma" w:cs="Tahoma"/>
              </w:rPr>
            </w:pPr>
            <w:r w:rsidRPr="009949C7">
              <w:rPr>
                <w:rFonts w:ascii="Tahoma" w:hAnsi="Tahoma" w:cs="Tahoma"/>
              </w:rPr>
              <w:t>По результатам факторного анализа выявляются факторы, изменение которых влечет за собой высокий риск снижения ТЭП проекта</w:t>
            </w:r>
          </w:p>
          <w:p w14:paraId="38DE2B5A" w14:textId="587A9C0A" w:rsidR="00900FBF" w:rsidRPr="009949C7" w:rsidRDefault="00900FBF" w:rsidP="00900FBF">
            <w:pPr>
              <w:pStyle w:val="2"/>
              <w:keepNext w:val="0"/>
              <w:keepLines w:val="0"/>
              <w:suppressAutoHyphens/>
              <w:spacing w:before="0" w:line="240" w:lineRule="auto"/>
              <w:ind w:right="66"/>
              <w:jc w:val="both"/>
              <w:rPr>
                <w:rFonts w:ascii="Tahoma" w:hAnsi="Tahoma" w:cs="Tahoma"/>
                <w:color w:val="auto"/>
                <w:sz w:val="22"/>
                <w:szCs w:val="22"/>
              </w:rPr>
            </w:pPr>
            <w:bookmarkStart w:id="9" w:name="_Toc26472390"/>
            <w:r w:rsidRPr="009949C7">
              <w:rPr>
                <w:rFonts w:ascii="Tahoma" w:hAnsi="Tahoma" w:cs="Tahoma"/>
                <w:b w:val="0"/>
                <w:color w:val="auto"/>
                <w:sz w:val="22"/>
                <w:szCs w:val="22"/>
              </w:rPr>
              <w:t>В ходе работ необходимо разработать экономическое обоснование оптимальных технических решений в соответствии с требованиями законодательства РФ и в соответствии с санитарно-эпидемиологическими, экологическими, эстетическими и противопожарными нормативными требованиями, действующими в РФ, по оптимальным значениям CAPEX, OPEX.</w:t>
            </w:r>
            <w:bookmarkEnd w:id="9"/>
          </w:p>
        </w:tc>
      </w:tr>
      <w:tr w:rsidR="00900FBF" w:rsidRPr="00D5034D" w14:paraId="3BB7F70B" w14:textId="77777777" w:rsidTr="00B41ED1">
        <w:trPr>
          <w:trHeight w:val="20"/>
        </w:trPr>
        <w:tc>
          <w:tcPr>
            <w:tcW w:w="452" w:type="pct"/>
            <w:shd w:val="clear" w:color="auto" w:fill="FFFFFF"/>
          </w:tcPr>
          <w:p w14:paraId="517B6709" w14:textId="3BE33B2B"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2</w:t>
            </w:r>
            <w:r w:rsidR="00840FE4">
              <w:rPr>
                <w:rFonts w:ascii="Tahoma" w:hAnsi="Tahoma" w:cs="Tahoma"/>
              </w:rPr>
              <w:t>7</w:t>
            </w:r>
            <w:r w:rsidRPr="009949C7">
              <w:rPr>
                <w:rFonts w:ascii="Tahoma" w:hAnsi="Tahoma" w:cs="Tahoma"/>
              </w:rPr>
              <w:t>.</w:t>
            </w:r>
          </w:p>
        </w:tc>
        <w:tc>
          <w:tcPr>
            <w:tcW w:w="1542" w:type="pct"/>
            <w:shd w:val="clear" w:color="auto" w:fill="FFFFFF"/>
            <w:tcMar>
              <w:top w:w="57" w:type="dxa"/>
              <w:left w:w="57" w:type="dxa"/>
              <w:bottom w:w="57" w:type="dxa"/>
              <w:right w:w="57" w:type="dxa"/>
            </w:tcMar>
          </w:tcPr>
          <w:p w14:paraId="062CA874" w14:textId="77777777"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 xml:space="preserve">Требования к анализу проектных рисков </w:t>
            </w:r>
          </w:p>
        </w:tc>
        <w:tc>
          <w:tcPr>
            <w:tcW w:w="3006" w:type="pct"/>
            <w:shd w:val="clear" w:color="auto" w:fill="FFFFFF"/>
            <w:tcMar>
              <w:top w:w="57" w:type="dxa"/>
              <w:left w:w="57" w:type="dxa"/>
              <w:bottom w:w="57" w:type="dxa"/>
              <w:right w:w="57" w:type="dxa"/>
            </w:tcMar>
          </w:tcPr>
          <w:p w14:paraId="7A4717FE" w14:textId="77777777" w:rsidR="00900FBF" w:rsidRPr="009949C7" w:rsidRDefault="00900FBF" w:rsidP="00900FBF">
            <w:pPr>
              <w:spacing w:after="0" w:line="240" w:lineRule="auto"/>
              <w:ind w:right="66"/>
              <w:jc w:val="both"/>
              <w:rPr>
                <w:rFonts w:ascii="Tahoma" w:eastAsia="Calibri" w:hAnsi="Tahoma" w:cs="Tahoma"/>
              </w:rPr>
            </w:pPr>
            <w:r w:rsidRPr="009949C7">
              <w:rPr>
                <w:rFonts w:ascii="Tahoma" w:eastAsia="Calibri" w:hAnsi="Tahoma" w:cs="Tahoma"/>
              </w:rPr>
              <w:t>Анализ проектных рисков должен быть выполнен с учетом требований ГОСТ Р 58970-2020.</w:t>
            </w:r>
          </w:p>
          <w:p w14:paraId="147071C6" w14:textId="6AB6A5B4" w:rsidR="00900FBF" w:rsidRPr="009949C7" w:rsidRDefault="00900FBF" w:rsidP="00900FBF">
            <w:pPr>
              <w:spacing w:after="0" w:line="240" w:lineRule="auto"/>
              <w:ind w:left="377" w:right="66" w:hanging="377"/>
              <w:jc w:val="both"/>
              <w:rPr>
                <w:rFonts w:ascii="Tahoma" w:eastAsia="Calibri" w:hAnsi="Tahoma" w:cs="Tahoma"/>
              </w:rPr>
            </w:pPr>
            <w:r w:rsidRPr="009949C7">
              <w:rPr>
                <w:rFonts w:ascii="Tahoma" w:eastAsia="Calibri" w:hAnsi="Tahoma" w:cs="Tahoma"/>
              </w:rPr>
              <w:t>При разработке документации необходимо:</w:t>
            </w:r>
          </w:p>
          <w:p w14:paraId="38C96E34" w14:textId="6FDF3316"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Calibri" w:hAnsi="Tahoma" w:cs="Tahoma"/>
                <w:sz w:val="22"/>
                <w:szCs w:val="22"/>
                <w:lang w:eastAsia="en-US"/>
              </w:rPr>
              <w:t>выполнить идентификацию рисков инвестиционного проекта</w:t>
            </w:r>
            <w:r w:rsidRPr="009949C7">
              <w:rPr>
                <w:rFonts w:ascii="Tahoma" w:eastAsiaTheme="minorHAnsi" w:hAnsi="Tahoma" w:cs="Tahoma"/>
                <w:sz w:val="22"/>
                <w:szCs w:val="22"/>
                <w:lang w:eastAsia="en-US"/>
              </w:rPr>
              <w:t>;</w:t>
            </w:r>
          </w:p>
          <w:p w14:paraId="2295A05A" w14:textId="4146A9B8" w:rsidR="00900FBF" w:rsidRPr="009949C7" w:rsidRDefault="00900FBF" w:rsidP="00900FBF">
            <w:pPr>
              <w:pStyle w:val="a5"/>
              <w:keepLines/>
              <w:numPr>
                <w:ilvl w:val="0"/>
                <w:numId w:val="4"/>
              </w:numPr>
              <w:ind w:left="0" w:right="66" w:hanging="377"/>
              <w:contextualSpacing/>
              <w:jc w:val="both"/>
              <w:rPr>
                <w:rFonts w:ascii="Tahoma" w:eastAsia="Calibri" w:hAnsi="Tahoma" w:cs="Tahoma"/>
                <w:sz w:val="22"/>
                <w:szCs w:val="22"/>
                <w:lang w:eastAsia="en-US"/>
              </w:rPr>
            </w:pPr>
            <w:r w:rsidRPr="009949C7">
              <w:rPr>
                <w:rFonts w:ascii="Tahoma" w:eastAsia="Calibri" w:hAnsi="Tahoma" w:cs="Tahoma"/>
                <w:sz w:val="22"/>
                <w:szCs w:val="22"/>
                <w:lang w:eastAsia="en-US"/>
              </w:rPr>
              <w:t>- выполнить качественную и количественную оценку рисков инвестиционного проекта;</w:t>
            </w:r>
          </w:p>
          <w:p w14:paraId="61355FE7" w14:textId="03DDA4C5" w:rsidR="00900FBF" w:rsidRPr="009949C7" w:rsidRDefault="00900FBF" w:rsidP="00900FBF">
            <w:pPr>
              <w:pStyle w:val="a5"/>
              <w:keepLines/>
              <w:numPr>
                <w:ilvl w:val="0"/>
                <w:numId w:val="4"/>
              </w:numPr>
              <w:ind w:left="0" w:right="66" w:firstLine="0"/>
              <w:contextualSpacing/>
              <w:jc w:val="both"/>
              <w:rPr>
                <w:rFonts w:ascii="Tahoma" w:eastAsia="Calibri" w:hAnsi="Tahoma" w:cs="Tahoma"/>
                <w:sz w:val="22"/>
                <w:szCs w:val="22"/>
                <w:lang w:eastAsia="en-US"/>
              </w:rPr>
            </w:pPr>
            <w:r w:rsidRPr="009949C7">
              <w:rPr>
                <w:rFonts w:ascii="Tahoma" w:eastAsia="Calibri" w:hAnsi="Tahoma" w:cs="Tahoma"/>
                <w:sz w:val="22"/>
                <w:szCs w:val="22"/>
                <w:lang w:eastAsia="en-US"/>
              </w:rPr>
              <w:t>выполнить ранжирование рисков в зависимости от их влияния на показатели эффективности проекта;</w:t>
            </w:r>
          </w:p>
          <w:p w14:paraId="6D725FFE" w14:textId="07B062D3" w:rsidR="00900FBF" w:rsidRPr="009949C7" w:rsidRDefault="00900FBF" w:rsidP="00900FBF">
            <w:pPr>
              <w:pStyle w:val="a5"/>
              <w:keepLines/>
              <w:numPr>
                <w:ilvl w:val="0"/>
                <w:numId w:val="4"/>
              </w:numPr>
              <w:ind w:left="0" w:right="66" w:hanging="377"/>
              <w:contextualSpacing/>
              <w:jc w:val="both"/>
              <w:rPr>
                <w:rFonts w:ascii="Tahoma" w:eastAsia="Calibri" w:hAnsi="Tahoma" w:cs="Tahoma"/>
                <w:sz w:val="22"/>
                <w:szCs w:val="22"/>
                <w:lang w:eastAsia="en-US"/>
              </w:rPr>
            </w:pPr>
            <w:r w:rsidRPr="009949C7">
              <w:rPr>
                <w:rFonts w:ascii="Tahoma" w:eastAsia="Calibri" w:hAnsi="Tahoma" w:cs="Tahoma"/>
                <w:sz w:val="22"/>
                <w:szCs w:val="22"/>
                <w:lang w:eastAsia="en-US"/>
              </w:rPr>
              <w:lastRenderedPageBreak/>
              <w:t xml:space="preserve">- подготовить реестр рисков проекта, включающегося в себя риски достижения ТЭП объекта; </w:t>
            </w:r>
          </w:p>
          <w:p w14:paraId="2777D876" w14:textId="409452C0" w:rsidR="00900FBF" w:rsidRPr="009949C7" w:rsidRDefault="00900FBF" w:rsidP="00900FBF">
            <w:pPr>
              <w:pStyle w:val="a5"/>
              <w:keepLines/>
              <w:numPr>
                <w:ilvl w:val="0"/>
                <w:numId w:val="4"/>
              </w:numPr>
              <w:ind w:left="0" w:right="66" w:hanging="377"/>
              <w:contextualSpacing/>
              <w:jc w:val="both"/>
              <w:rPr>
                <w:rFonts w:ascii="Tahoma" w:eastAsia="Calibri" w:hAnsi="Tahoma" w:cs="Tahoma"/>
                <w:sz w:val="22"/>
                <w:szCs w:val="22"/>
              </w:rPr>
            </w:pPr>
            <w:r w:rsidRPr="009949C7">
              <w:rPr>
                <w:rFonts w:ascii="Tahoma" w:eastAsia="Calibri" w:hAnsi="Tahoma" w:cs="Tahoma"/>
                <w:sz w:val="22"/>
                <w:szCs w:val="22"/>
                <w:lang w:eastAsia="en-US"/>
              </w:rPr>
              <w:t>- разработка основных направлений действий/мероприятий по управлению рисками.</w:t>
            </w:r>
          </w:p>
        </w:tc>
      </w:tr>
      <w:tr w:rsidR="00900FBF" w:rsidRPr="00D5034D" w14:paraId="5C73DEEB" w14:textId="77777777" w:rsidTr="00B41ED1">
        <w:trPr>
          <w:trHeight w:val="20"/>
        </w:trPr>
        <w:tc>
          <w:tcPr>
            <w:tcW w:w="452" w:type="pct"/>
            <w:shd w:val="clear" w:color="auto" w:fill="FFFFFF"/>
          </w:tcPr>
          <w:p w14:paraId="06C5D582" w14:textId="1761B1EC"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2</w:t>
            </w:r>
            <w:r w:rsidR="00840FE4">
              <w:rPr>
                <w:rFonts w:ascii="Tahoma" w:hAnsi="Tahoma" w:cs="Tahoma"/>
              </w:rPr>
              <w:t>8</w:t>
            </w:r>
            <w:r w:rsidRPr="009949C7">
              <w:rPr>
                <w:rFonts w:ascii="Tahoma" w:hAnsi="Tahoma" w:cs="Tahoma"/>
              </w:rPr>
              <w:t>.</w:t>
            </w:r>
          </w:p>
        </w:tc>
        <w:tc>
          <w:tcPr>
            <w:tcW w:w="1542" w:type="pct"/>
            <w:shd w:val="clear" w:color="auto" w:fill="FFFFFF"/>
            <w:tcMar>
              <w:top w:w="57" w:type="dxa"/>
              <w:left w:w="57" w:type="dxa"/>
              <w:bottom w:w="57" w:type="dxa"/>
              <w:right w:w="57" w:type="dxa"/>
            </w:tcMar>
          </w:tcPr>
          <w:p w14:paraId="6E9C9997" w14:textId="2A798AFD" w:rsidR="00900FBF" w:rsidRPr="009949C7" w:rsidRDefault="00900FBF" w:rsidP="00900FBF">
            <w:pPr>
              <w:tabs>
                <w:tab w:val="left" w:pos="9054"/>
              </w:tabs>
              <w:autoSpaceDE w:val="0"/>
              <w:autoSpaceDN w:val="0"/>
              <w:adjustRightInd w:val="0"/>
              <w:spacing w:after="0" w:line="240" w:lineRule="auto"/>
              <w:ind w:right="319"/>
              <w:rPr>
                <w:rFonts w:ascii="Tahoma" w:hAnsi="Tahoma" w:cs="Tahoma"/>
              </w:rPr>
            </w:pPr>
            <w:r w:rsidRPr="009949C7">
              <w:rPr>
                <w:rFonts w:ascii="Tahoma" w:hAnsi="Tahoma" w:cs="Tahoma"/>
              </w:rPr>
              <w:t>Выводы и предложения</w:t>
            </w:r>
          </w:p>
        </w:tc>
        <w:tc>
          <w:tcPr>
            <w:tcW w:w="3006" w:type="pct"/>
            <w:shd w:val="clear" w:color="auto" w:fill="FFFFFF"/>
            <w:tcMar>
              <w:top w:w="57" w:type="dxa"/>
              <w:left w:w="57" w:type="dxa"/>
              <w:bottom w:w="57" w:type="dxa"/>
              <w:right w:w="57" w:type="dxa"/>
            </w:tcMar>
          </w:tcPr>
          <w:p w14:paraId="48050CF4" w14:textId="3936302F" w:rsidR="00900FBF" w:rsidRPr="009949C7" w:rsidRDefault="00900FBF" w:rsidP="00900FBF">
            <w:pPr>
              <w:spacing w:after="0" w:line="240" w:lineRule="auto"/>
              <w:ind w:left="377" w:right="66" w:hanging="377"/>
              <w:rPr>
                <w:rFonts w:ascii="Tahoma" w:hAnsi="Tahoma" w:cs="Tahoma"/>
              </w:rPr>
            </w:pPr>
            <w:r w:rsidRPr="009949C7">
              <w:rPr>
                <w:rFonts w:ascii="Tahoma" w:hAnsi="Tahoma" w:cs="Tahoma"/>
              </w:rPr>
              <w:t>Выводы и предложения должны содержать:</w:t>
            </w:r>
          </w:p>
          <w:p w14:paraId="04CECE34" w14:textId="67D3B943" w:rsidR="00900FBF" w:rsidRPr="009949C7" w:rsidRDefault="00900FBF" w:rsidP="00900FBF">
            <w:pPr>
              <w:pStyle w:val="ConsPlusNormal"/>
              <w:numPr>
                <w:ilvl w:val="0"/>
                <w:numId w:val="33"/>
              </w:numPr>
              <w:adjustRightInd/>
              <w:ind w:left="0" w:right="66" w:hanging="377"/>
              <w:jc w:val="both"/>
              <w:rPr>
                <w:rFonts w:ascii="Tahoma" w:hAnsi="Tahoma" w:cs="Tahoma"/>
                <w:sz w:val="22"/>
                <w:szCs w:val="22"/>
              </w:rPr>
            </w:pPr>
            <w:r w:rsidRPr="009949C7">
              <w:rPr>
                <w:rFonts w:ascii="Tahoma" w:hAnsi="Tahoma" w:cs="Tahoma"/>
                <w:sz w:val="22"/>
                <w:szCs w:val="22"/>
              </w:rPr>
              <w:t>- соответствие принятых технологий, оборудования, строительных решений, организации производства новейшим достижениям в соответствующих областях;</w:t>
            </w:r>
          </w:p>
          <w:p w14:paraId="0CC9410A" w14:textId="77777777" w:rsidR="00900FBF" w:rsidRPr="009949C7" w:rsidRDefault="00900FBF" w:rsidP="00900FBF">
            <w:pPr>
              <w:pStyle w:val="ConsPlusNormal"/>
              <w:numPr>
                <w:ilvl w:val="0"/>
                <w:numId w:val="33"/>
              </w:numPr>
              <w:adjustRightInd/>
              <w:ind w:left="0" w:right="66" w:firstLine="0"/>
              <w:jc w:val="both"/>
              <w:rPr>
                <w:rFonts w:ascii="Tahoma" w:hAnsi="Tahoma" w:cs="Tahoma"/>
                <w:sz w:val="22"/>
                <w:szCs w:val="22"/>
              </w:rPr>
            </w:pPr>
            <w:r w:rsidRPr="009949C7">
              <w:rPr>
                <w:rFonts w:ascii="Tahoma" w:hAnsi="Tahoma" w:cs="Tahoma"/>
                <w:sz w:val="22"/>
                <w:szCs w:val="22"/>
              </w:rPr>
              <w:t>проектный вариант, рекомендуемый к дальнейшей реализации, с учетом показателей эффективности рассмотренных вариантов, а также результаты анализа чувствительности и оценки рисков проекта;</w:t>
            </w:r>
          </w:p>
          <w:p w14:paraId="1FD0CD30" w14:textId="5E67F41A" w:rsidR="00900FBF" w:rsidRPr="009949C7" w:rsidRDefault="00900FBF" w:rsidP="00900FBF">
            <w:pPr>
              <w:pStyle w:val="ConsPlusNormal"/>
              <w:numPr>
                <w:ilvl w:val="0"/>
                <w:numId w:val="33"/>
              </w:numPr>
              <w:adjustRightInd/>
              <w:ind w:left="0" w:right="66" w:hanging="377"/>
              <w:jc w:val="both"/>
              <w:rPr>
                <w:rFonts w:ascii="Tahoma" w:hAnsi="Tahoma" w:cs="Tahoma"/>
                <w:sz w:val="22"/>
                <w:szCs w:val="22"/>
              </w:rPr>
            </w:pPr>
            <w:r w:rsidRPr="009949C7">
              <w:rPr>
                <w:rFonts w:ascii="Tahoma" w:hAnsi="Tahoma" w:cs="Tahoma"/>
                <w:sz w:val="22"/>
                <w:szCs w:val="22"/>
              </w:rPr>
              <w:t xml:space="preserve">- основные технико-экономические показатели инвестиционного проекта по рекомендуемому варианту реализации проекта; </w:t>
            </w:r>
          </w:p>
          <w:p w14:paraId="285C78E4" w14:textId="1942D800" w:rsidR="00900FBF" w:rsidRPr="009949C7" w:rsidRDefault="00900FBF" w:rsidP="00900FBF">
            <w:pPr>
              <w:pStyle w:val="ConsPlusNormal"/>
              <w:numPr>
                <w:ilvl w:val="0"/>
                <w:numId w:val="33"/>
              </w:numPr>
              <w:adjustRightInd/>
              <w:ind w:left="0" w:right="66" w:hanging="377"/>
              <w:jc w:val="both"/>
              <w:rPr>
                <w:rFonts w:ascii="Tahoma" w:hAnsi="Tahoma" w:cs="Tahoma"/>
                <w:sz w:val="22"/>
                <w:szCs w:val="22"/>
              </w:rPr>
            </w:pPr>
            <w:r w:rsidRPr="009949C7">
              <w:rPr>
                <w:rFonts w:ascii="Tahoma" w:hAnsi="Tahoma" w:cs="Tahoma"/>
                <w:sz w:val="22"/>
                <w:szCs w:val="22"/>
              </w:rPr>
              <w:t>- перечень проектно-изыскательских работ, которые требуется выполнить для проектирования строительства/реконструкции и предварительную оценку стоимости этих работ;</w:t>
            </w:r>
          </w:p>
          <w:p w14:paraId="08BD2CFF" w14:textId="1F61E067" w:rsidR="00900FBF" w:rsidRPr="009949C7" w:rsidRDefault="00900FBF" w:rsidP="00900FBF">
            <w:pPr>
              <w:pStyle w:val="ConsPlusNormal"/>
              <w:numPr>
                <w:ilvl w:val="0"/>
                <w:numId w:val="33"/>
              </w:numPr>
              <w:adjustRightInd/>
              <w:ind w:left="0" w:right="66" w:hanging="377"/>
              <w:jc w:val="both"/>
              <w:rPr>
                <w:rFonts w:ascii="Tahoma" w:hAnsi="Tahoma" w:cs="Tahoma"/>
                <w:sz w:val="22"/>
                <w:szCs w:val="22"/>
              </w:rPr>
            </w:pPr>
            <w:r w:rsidRPr="009949C7">
              <w:rPr>
                <w:rFonts w:ascii="Tahoma" w:hAnsi="Tahoma" w:cs="Tahoma"/>
                <w:sz w:val="22"/>
                <w:szCs w:val="22"/>
              </w:rPr>
              <w:t>- рекомендации по порядку дальнейшего проектирования, строительству (совмещенное строительство и проектирование, строительство по очередям) и эксплуатации объекта, обеспечивающих инвестору достижение положительных социальных результатов и других целей.</w:t>
            </w:r>
          </w:p>
        </w:tc>
      </w:tr>
      <w:tr w:rsidR="00900FBF" w:rsidRPr="00D5034D" w14:paraId="180061A8" w14:textId="77777777" w:rsidTr="00B41ED1">
        <w:trPr>
          <w:trHeight w:val="20"/>
        </w:trPr>
        <w:tc>
          <w:tcPr>
            <w:tcW w:w="452" w:type="pct"/>
            <w:shd w:val="clear" w:color="auto" w:fill="FFFFFF"/>
          </w:tcPr>
          <w:p w14:paraId="1B8D221D" w14:textId="28E7E9FD" w:rsidR="00900FBF" w:rsidRPr="009949C7" w:rsidRDefault="00840FE4" w:rsidP="009949C7">
            <w:pPr>
              <w:pStyle w:val="ac"/>
              <w:tabs>
                <w:tab w:val="left" w:pos="9054"/>
              </w:tabs>
              <w:suppressAutoHyphens/>
              <w:spacing w:after="0" w:line="240" w:lineRule="auto"/>
              <w:ind w:right="319"/>
              <w:rPr>
                <w:rFonts w:ascii="Tahoma" w:hAnsi="Tahoma" w:cs="Tahoma"/>
              </w:rPr>
            </w:pPr>
            <w:r>
              <w:rPr>
                <w:rFonts w:ascii="Tahoma" w:hAnsi="Tahoma" w:cs="Tahoma"/>
              </w:rPr>
              <w:t>29</w:t>
            </w:r>
            <w:r w:rsidR="00900FBF" w:rsidRPr="009949C7">
              <w:rPr>
                <w:rFonts w:ascii="Tahoma" w:hAnsi="Tahoma" w:cs="Tahoma"/>
              </w:rPr>
              <w:t>.</w:t>
            </w:r>
          </w:p>
        </w:tc>
        <w:tc>
          <w:tcPr>
            <w:tcW w:w="1542" w:type="pct"/>
            <w:shd w:val="clear" w:color="auto" w:fill="FFFFFF"/>
            <w:tcMar>
              <w:top w:w="57" w:type="dxa"/>
              <w:left w:w="57" w:type="dxa"/>
              <w:bottom w:w="57" w:type="dxa"/>
              <w:right w:w="57" w:type="dxa"/>
            </w:tcMar>
          </w:tcPr>
          <w:p w14:paraId="10626018"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рассмотрению, согласованию документации</w:t>
            </w:r>
          </w:p>
          <w:p w14:paraId="290D3CFB" w14:textId="77777777" w:rsidR="00900FBF" w:rsidRPr="009949C7" w:rsidRDefault="00900FBF" w:rsidP="00900FBF">
            <w:pPr>
              <w:pStyle w:val="ac"/>
              <w:tabs>
                <w:tab w:val="left" w:pos="9054"/>
              </w:tabs>
              <w:suppressAutoHyphens/>
              <w:spacing w:after="0" w:line="240" w:lineRule="auto"/>
              <w:ind w:right="319"/>
              <w:rPr>
                <w:rFonts w:ascii="Tahoma" w:hAnsi="Tahoma" w:cs="Tahoma"/>
              </w:rPr>
            </w:pPr>
          </w:p>
        </w:tc>
        <w:tc>
          <w:tcPr>
            <w:tcW w:w="3006" w:type="pct"/>
            <w:shd w:val="clear" w:color="auto" w:fill="FFFFFF"/>
            <w:tcMar>
              <w:top w:w="57" w:type="dxa"/>
              <w:left w:w="57" w:type="dxa"/>
              <w:bottom w:w="57" w:type="dxa"/>
              <w:right w:w="57" w:type="dxa"/>
            </w:tcMar>
          </w:tcPr>
          <w:p w14:paraId="7BE92EDD" w14:textId="09E18389" w:rsidR="00900FBF" w:rsidRPr="009949C7" w:rsidRDefault="00900FBF" w:rsidP="00900FBF">
            <w:pPr>
              <w:spacing w:after="0" w:line="240" w:lineRule="auto"/>
              <w:ind w:right="66"/>
              <w:jc w:val="both"/>
              <w:rPr>
                <w:rFonts w:ascii="Tahoma" w:eastAsia="Calibri" w:hAnsi="Tahoma" w:cs="Tahoma"/>
              </w:rPr>
            </w:pPr>
            <w:r w:rsidRPr="009949C7">
              <w:rPr>
                <w:rFonts w:ascii="Tahoma" w:eastAsia="Calibri" w:hAnsi="Tahoma" w:cs="Tahoma"/>
              </w:rPr>
              <w:t>При рассмотрении и согласовании с Заказчиком разработанной документации Исполнителю необходимо:</w:t>
            </w:r>
          </w:p>
          <w:p w14:paraId="2D5BE464" w14:textId="5F9C0BF3"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совместно с материалами ТЭО предоставить заполненный Чек-лист уровня проработки ТЭО;</w:t>
            </w:r>
          </w:p>
          <w:p w14:paraId="3BB7D1A4" w14:textId="7C16CB93"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пройти внутренний контроль Заказчика, в том числе на предмет оптимальности принятых в проекте технических решений, в соответствии с принятой у Заказчика процедурой оптимизации технических решений (</w:t>
            </w:r>
            <w:proofErr w:type="spellStart"/>
            <w:r w:rsidRPr="009949C7">
              <w:rPr>
                <w:rFonts w:ascii="Tahoma" w:eastAsiaTheme="minorHAnsi" w:hAnsi="Tahoma" w:cs="Tahoma"/>
                <w:sz w:val="22"/>
                <w:szCs w:val="22"/>
                <w:lang w:eastAsia="en-US"/>
              </w:rPr>
              <w:t>Value</w:t>
            </w:r>
            <w:proofErr w:type="spellEnd"/>
            <w:r w:rsidRPr="009949C7">
              <w:rPr>
                <w:rFonts w:ascii="Tahoma" w:eastAsiaTheme="minorHAnsi" w:hAnsi="Tahoma" w:cs="Tahoma"/>
                <w:sz w:val="22"/>
                <w:szCs w:val="22"/>
                <w:lang w:eastAsia="en-US"/>
              </w:rPr>
              <w:t xml:space="preserve"> </w:t>
            </w:r>
            <w:proofErr w:type="spellStart"/>
            <w:r w:rsidRPr="009949C7">
              <w:rPr>
                <w:rFonts w:ascii="Tahoma" w:eastAsiaTheme="minorHAnsi" w:hAnsi="Tahoma" w:cs="Tahoma"/>
                <w:sz w:val="22"/>
                <w:szCs w:val="22"/>
                <w:lang w:eastAsia="en-US"/>
              </w:rPr>
              <w:t>Engineering</w:t>
            </w:r>
            <w:proofErr w:type="spellEnd"/>
            <w:r w:rsidRPr="009949C7">
              <w:rPr>
                <w:rFonts w:ascii="Tahoma" w:eastAsiaTheme="minorHAnsi" w:hAnsi="Tahoma" w:cs="Tahoma"/>
                <w:sz w:val="22"/>
                <w:szCs w:val="22"/>
                <w:lang w:eastAsia="en-US"/>
              </w:rPr>
              <w:t>);</w:t>
            </w:r>
          </w:p>
          <w:p w14:paraId="15F25613" w14:textId="77777777"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принять участие в рассмотрении результатов работы на НТС Заказчика.</w:t>
            </w:r>
          </w:p>
          <w:p w14:paraId="0CDCD40C" w14:textId="77777777" w:rsidR="00900FBF" w:rsidRPr="009949C7" w:rsidRDefault="00900FBF" w:rsidP="00900FBF">
            <w:pPr>
              <w:spacing w:after="0" w:line="240" w:lineRule="auto"/>
              <w:ind w:left="-48" w:right="66"/>
              <w:jc w:val="both"/>
              <w:rPr>
                <w:rFonts w:ascii="Tahoma" w:eastAsia="Calibri" w:hAnsi="Tahoma" w:cs="Tahoma"/>
              </w:rPr>
            </w:pPr>
            <w:r w:rsidRPr="009949C7">
              <w:rPr>
                <w:rFonts w:ascii="Tahoma" w:eastAsia="Calibri" w:hAnsi="Tahoma" w:cs="Tahoma"/>
              </w:rPr>
              <w:t>При рассмотрении документации, Заказчик имеет право на привлечение третьих лиц, для проверки качества разработанной документации.</w:t>
            </w:r>
          </w:p>
          <w:p w14:paraId="65736BED" w14:textId="4E62FF9C" w:rsidR="00900FBF" w:rsidRPr="009949C7" w:rsidRDefault="00900FBF" w:rsidP="00900FBF">
            <w:pPr>
              <w:spacing w:after="0" w:line="240" w:lineRule="auto"/>
              <w:ind w:right="66" w:hanging="48"/>
              <w:jc w:val="both"/>
              <w:rPr>
                <w:rFonts w:ascii="Tahoma" w:eastAsia="Calibri" w:hAnsi="Tahoma" w:cs="Tahoma"/>
              </w:rPr>
            </w:pPr>
            <w:r w:rsidRPr="009949C7">
              <w:rPr>
                <w:rFonts w:ascii="Tahoma" w:eastAsia="Times New Roman" w:hAnsi="Tahoma" w:cs="Tahoma"/>
                <w:lang w:eastAsia="ru-RU"/>
              </w:rPr>
              <w:t xml:space="preserve">Подрядчику обеспечить поэтапное рассмотрение и согласование документации у Заказчика. Состав и сроки этапов согласования документации должны </w:t>
            </w:r>
            <w:r w:rsidRPr="009949C7">
              <w:rPr>
                <w:rFonts w:ascii="Tahoma" w:eastAsia="Times New Roman" w:hAnsi="Tahoma" w:cs="Tahoma"/>
                <w:lang w:eastAsia="ru-RU"/>
              </w:rPr>
              <w:lastRenderedPageBreak/>
              <w:t>быть увязаны с п.9 настоящего Технического задания, календарным графиком выполнения работ и согласованы Заказчиком.</w:t>
            </w:r>
          </w:p>
        </w:tc>
      </w:tr>
      <w:tr w:rsidR="00900FBF" w:rsidRPr="00D5034D" w14:paraId="355F5628" w14:textId="77777777" w:rsidTr="00B41ED1">
        <w:trPr>
          <w:trHeight w:val="20"/>
        </w:trPr>
        <w:tc>
          <w:tcPr>
            <w:tcW w:w="452" w:type="pct"/>
            <w:shd w:val="clear" w:color="auto" w:fill="FFFFFF"/>
          </w:tcPr>
          <w:p w14:paraId="61AF157D" w14:textId="640858CA"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3</w:t>
            </w:r>
            <w:r w:rsidR="00840FE4">
              <w:rPr>
                <w:rFonts w:ascii="Tahoma" w:hAnsi="Tahoma" w:cs="Tahoma"/>
              </w:rPr>
              <w:t>0</w:t>
            </w:r>
            <w:r w:rsidRPr="009949C7">
              <w:rPr>
                <w:rFonts w:ascii="Tahoma" w:hAnsi="Tahoma" w:cs="Tahoma"/>
              </w:rPr>
              <w:t>.</w:t>
            </w:r>
          </w:p>
        </w:tc>
        <w:tc>
          <w:tcPr>
            <w:tcW w:w="1542" w:type="pct"/>
            <w:shd w:val="clear" w:color="auto" w:fill="FFFFFF"/>
            <w:tcMar>
              <w:top w:w="57" w:type="dxa"/>
              <w:left w:w="57" w:type="dxa"/>
              <w:bottom w:w="57" w:type="dxa"/>
              <w:right w:w="57" w:type="dxa"/>
            </w:tcMar>
          </w:tcPr>
          <w:p w14:paraId="14D843BD"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Перечень основных нормативных документов</w:t>
            </w:r>
          </w:p>
        </w:tc>
        <w:tc>
          <w:tcPr>
            <w:tcW w:w="3006" w:type="pct"/>
            <w:shd w:val="clear" w:color="auto" w:fill="FFFFFF"/>
            <w:tcMar>
              <w:top w:w="57" w:type="dxa"/>
              <w:left w:w="57" w:type="dxa"/>
              <w:bottom w:w="57" w:type="dxa"/>
              <w:right w:w="57" w:type="dxa"/>
            </w:tcMar>
          </w:tcPr>
          <w:p w14:paraId="47AB6FA5" w14:textId="77777777" w:rsidR="00900FBF" w:rsidRPr="009949C7" w:rsidRDefault="00900FBF" w:rsidP="00900FBF">
            <w:pPr>
              <w:pStyle w:val="ac"/>
              <w:suppressAutoHyphens/>
              <w:spacing w:after="0" w:line="240" w:lineRule="auto"/>
              <w:ind w:right="66"/>
              <w:jc w:val="both"/>
              <w:rPr>
                <w:rFonts w:ascii="Tahoma" w:hAnsi="Tahoma" w:cs="Tahoma"/>
              </w:rPr>
            </w:pPr>
            <w:r w:rsidRPr="009949C7">
              <w:rPr>
                <w:rFonts w:ascii="Tahoma" w:hAnsi="Tahoma" w:cs="Tahoma"/>
              </w:rPr>
              <w:t>ТЭО разработать в соответствии с требованиями:</w:t>
            </w:r>
          </w:p>
          <w:p w14:paraId="640CA0A2" w14:textId="59D1159E" w:rsidR="00900FBF" w:rsidRPr="009949C7"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xml:space="preserve">Методики разработки технико-экономических обоснований инвестиционных проектов капитального строительства, реконструкции </w:t>
            </w:r>
          </w:p>
          <w:p w14:paraId="4D65B441" w14:textId="76A137D3"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Методики по разработке сметной документации и учету сметной стоимости по капитальному строительству в ПАО «ГМК «Норильский никель»</w:t>
            </w:r>
          </w:p>
          <w:p w14:paraId="537B5D8A" w14:textId="561B8811" w:rsidR="00900FBF" w:rsidRPr="009949C7" w:rsidRDefault="00900FBF" w:rsidP="00900FBF">
            <w:pPr>
              <w:pStyle w:val="a5"/>
              <w:keepLines/>
              <w:numPr>
                <w:ilvl w:val="0"/>
                <w:numId w:val="4"/>
              </w:numPr>
              <w:ind w:left="0" w:right="66" w:hanging="377"/>
              <w:contextualSpacing/>
              <w:jc w:val="both"/>
              <w:rPr>
                <w:rFonts w:ascii="Tahoma" w:hAnsi="Tahoma" w:cs="Tahoma"/>
                <w:sz w:val="22"/>
                <w:szCs w:val="22"/>
              </w:rPr>
            </w:pPr>
            <w:r w:rsidRPr="009949C7">
              <w:rPr>
                <w:rFonts w:ascii="Tahoma" w:eastAsiaTheme="minorHAnsi" w:hAnsi="Tahoma" w:cs="Tahoma"/>
                <w:sz w:val="22"/>
                <w:szCs w:val="22"/>
                <w:lang w:eastAsia="en-US"/>
              </w:rPr>
              <w:t>Методики проектного документирования</w:t>
            </w:r>
          </w:p>
          <w:p w14:paraId="73BD2D18" w14:textId="016A4A1B" w:rsidR="00900FBF" w:rsidRPr="004B0F14" w:rsidRDefault="00900FBF" w:rsidP="00900FBF">
            <w:pPr>
              <w:pStyle w:val="a5"/>
              <w:keepLines/>
              <w:numPr>
                <w:ilvl w:val="0"/>
                <w:numId w:val="4"/>
              </w:numPr>
              <w:ind w:left="0" w:right="66" w:firstLine="0"/>
              <w:contextualSpacing/>
              <w:jc w:val="both"/>
              <w:rPr>
                <w:rFonts w:ascii="Tahoma" w:eastAsiaTheme="minorHAnsi" w:hAnsi="Tahoma" w:cs="Tahoma"/>
                <w:sz w:val="22"/>
                <w:szCs w:val="22"/>
                <w:lang w:eastAsia="en-US"/>
              </w:rPr>
            </w:pPr>
            <w:r w:rsidRPr="009949C7">
              <w:rPr>
                <w:rFonts w:ascii="Tahoma" w:hAnsi="Tahoma" w:cs="Tahoma"/>
                <w:sz w:val="22"/>
                <w:szCs w:val="22"/>
              </w:rPr>
              <w:t>Методики применения единых технических требований к автоматизированным системам противопожарной автоматики и системам промышленного телевидения ПАО «ГМК «Норильский никель»</w:t>
            </w:r>
          </w:p>
          <w:p w14:paraId="65A98D80" w14:textId="6E185C57" w:rsidR="009C520E" w:rsidRPr="004B0F14" w:rsidRDefault="009C520E" w:rsidP="004B0F14">
            <w:pPr>
              <w:pStyle w:val="a5"/>
              <w:keepLines/>
              <w:numPr>
                <w:ilvl w:val="0"/>
                <w:numId w:val="4"/>
              </w:numPr>
              <w:ind w:right="66"/>
              <w:contextualSpacing/>
              <w:jc w:val="both"/>
              <w:rPr>
                <w:rFonts w:ascii="Tahoma" w:eastAsiaTheme="minorHAnsi" w:hAnsi="Tahoma" w:cs="Tahoma"/>
                <w:sz w:val="22"/>
                <w:szCs w:val="22"/>
                <w:lang w:eastAsia="en-US"/>
              </w:rPr>
            </w:pPr>
            <w:r w:rsidRPr="004B0F14">
              <w:rPr>
                <w:rFonts w:ascii="Tahoma" w:eastAsiaTheme="minorHAnsi" w:hAnsi="Tahoma" w:cs="Tahoma"/>
                <w:sz w:val="22"/>
                <w:szCs w:val="22"/>
                <w:lang w:eastAsia="en-US"/>
              </w:rPr>
              <w:t>ГОСТ Р 58917-2021 Технологический инжиниринг и проектирование. Технико-э</w:t>
            </w:r>
            <w:r w:rsidR="004B0F14" w:rsidRPr="004B0F14">
              <w:rPr>
                <w:rFonts w:ascii="Tahoma" w:eastAsiaTheme="minorHAnsi" w:hAnsi="Tahoma" w:cs="Tahoma"/>
                <w:sz w:val="22"/>
                <w:szCs w:val="22"/>
                <w:lang w:eastAsia="en-US"/>
              </w:rPr>
              <w:t>кономическое обоснование.</w:t>
            </w:r>
          </w:p>
          <w:p w14:paraId="29D339DE" w14:textId="2993A6E0"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ГОСТ 21.101-2020 «Система проектной документации для строительства. Основные требования к проектной и рабочей документации» (применительно к документации ТЭО);</w:t>
            </w:r>
          </w:p>
          <w:p w14:paraId="6F6FF6E3" w14:textId="3F813604" w:rsidR="00900FBF" w:rsidRPr="009949C7" w:rsidRDefault="00900FBF" w:rsidP="00900FBF">
            <w:pPr>
              <w:pStyle w:val="a5"/>
              <w:keepLines/>
              <w:numPr>
                <w:ilvl w:val="0"/>
                <w:numId w:val="4"/>
              </w:numPr>
              <w:ind w:left="0" w:right="66" w:hanging="377"/>
              <w:contextualSpacing/>
              <w:jc w:val="both"/>
              <w:rPr>
                <w:rFonts w:ascii="Tahoma" w:hAnsi="Tahoma" w:cs="Tahoma"/>
                <w:sz w:val="22"/>
                <w:szCs w:val="22"/>
              </w:rPr>
            </w:pPr>
            <w:r w:rsidRPr="009949C7">
              <w:rPr>
                <w:rFonts w:ascii="Tahoma" w:eastAsiaTheme="minorHAnsi" w:hAnsi="Tahoma" w:cs="Tahoma"/>
                <w:sz w:val="22"/>
                <w:szCs w:val="22"/>
                <w:lang w:eastAsia="en-US"/>
              </w:rPr>
              <w:t>- действующими законодательными актами и нормативно-техническими документами РФ</w:t>
            </w:r>
          </w:p>
        </w:tc>
      </w:tr>
      <w:tr w:rsidR="00900FBF" w:rsidRPr="00D5034D" w14:paraId="04E09378" w14:textId="77777777" w:rsidTr="00B41ED1">
        <w:trPr>
          <w:trHeight w:val="20"/>
        </w:trPr>
        <w:tc>
          <w:tcPr>
            <w:tcW w:w="452" w:type="pct"/>
            <w:shd w:val="clear" w:color="auto" w:fill="FFFFFF"/>
          </w:tcPr>
          <w:p w14:paraId="25790164" w14:textId="2F431AF8"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t>3</w:t>
            </w:r>
            <w:r w:rsidR="00840FE4">
              <w:rPr>
                <w:rFonts w:ascii="Tahoma" w:hAnsi="Tahoma" w:cs="Tahoma"/>
              </w:rPr>
              <w:t>1</w:t>
            </w:r>
            <w:r w:rsidRPr="009949C7">
              <w:rPr>
                <w:rFonts w:ascii="Tahoma" w:hAnsi="Tahoma" w:cs="Tahoma"/>
              </w:rPr>
              <w:t>.</w:t>
            </w:r>
          </w:p>
        </w:tc>
        <w:tc>
          <w:tcPr>
            <w:tcW w:w="1542" w:type="pct"/>
            <w:shd w:val="clear" w:color="auto" w:fill="FFFFFF"/>
            <w:tcMar>
              <w:top w:w="57" w:type="dxa"/>
              <w:left w:w="57" w:type="dxa"/>
              <w:bottom w:w="57" w:type="dxa"/>
              <w:right w:w="57" w:type="dxa"/>
            </w:tcMar>
          </w:tcPr>
          <w:p w14:paraId="2E373065"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Требования к оформлению документации, представлению отчетных материалов и приемке работ</w:t>
            </w:r>
          </w:p>
        </w:tc>
        <w:tc>
          <w:tcPr>
            <w:tcW w:w="3006" w:type="pct"/>
            <w:shd w:val="clear" w:color="auto" w:fill="FFFFFF"/>
            <w:tcMar>
              <w:top w:w="57" w:type="dxa"/>
              <w:left w:w="57" w:type="dxa"/>
              <w:bottom w:w="57" w:type="dxa"/>
              <w:right w:w="57" w:type="dxa"/>
            </w:tcMar>
          </w:tcPr>
          <w:p w14:paraId="16486F15" w14:textId="2FB0CA74" w:rsidR="00900FBF" w:rsidRPr="009949C7" w:rsidRDefault="00900FBF" w:rsidP="00900FBF">
            <w:pPr>
              <w:spacing w:after="0" w:line="240" w:lineRule="auto"/>
              <w:ind w:left="94" w:right="66" w:hanging="94"/>
              <w:jc w:val="both"/>
              <w:rPr>
                <w:rFonts w:ascii="Tahoma" w:hAnsi="Tahoma" w:cs="Tahoma"/>
              </w:rPr>
            </w:pPr>
            <w:r w:rsidRPr="009949C7">
              <w:rPr>
                <w:rFonts w:ascii="Tahoma" w:hAnsi="Tahoma" w:cs="Tahoma"/>
              </w:rPr>
              <w:t xml:space="preserve">Первичный комплект документации с результатами работ предоставляется Заказчику для рассмотрения в электронном виде. </w:t>
            </w:r>
          </w:p>
          <w:p w14:paraId="73DA2AAE" w14:textId="1765A7C5" w:rsidR="00900FBF" w:rsidRPr="009949C7" w:rsidRDefault="00900FBF" w:rsidP="00900FBF">
            <w:pPr>
              <w:spacing w:after="0" w:line="240" w:lineRule="auto"/>
              <w:ind w:right="66"/>
              <w:jc w:val="both"/>
              <w:rPr>
                <w:rFonts w:ascii="Tahoma" w:hAnsi="Tahoma" w:cs="Tahoma"/>
              </w:rPr>
            </w:pPr>
            <w:r w:rsidRPr="009949C7">
              <w:rPr>
                <w:rFonts w:ascii="Tahoma" w:hAnsi="Tahoma" w:cs="Tahoma"/>
              </w:rPr>
              <w:t xml:space="preserve">Количество экземпляров отчетов – </w:t>
            </w:r>
            <w:r w:rsidRPr="009949C7">
              <w:rPr>
                <w:rFonts w:ascii="Tahoma" w:hAnsi="Tahoma" w:cs="Tahoma"/>
                <w:b/>
              </w:rPr>
              <w:t>двух</w:t>
            </w:r>
            <w:r w:rsidRPr="009949C7">
              <w:rPr>
                <w:rFonts w:ascii="Tahoma" w:hAnsi="Tahoma" w:cs="Tahoma"/>
                <w:i/>
              </w:rPr>
              <w:t xml:space="preserve"> </w:t>
            </w:r>
            <w:r w:rsidRPr="009949C7">
              <w:rPr>
                <w:rFonts w:ascii="Tahoma" w:hAnsi="Tahoma" w:cs="Tahoma"/>
              </w:rPr>
              <w:t xml:space="preserve">экз. Каждый экземпляр отчетов передается на основании отдельного запроса Заказчика. </w:t>
            </w:r>
          </w:p>
          <w:p w14:paraId="13A43BF1" w14:textId="7E049128" w:rsidR="00900FBF" w:rsidRPr="009949C7" w:rsidRDefault="00900FBF" w:rsidP="00900FBF">
            <w:pPr>
              <w:spacing w:after="0" w:line="240" w:lineRule="auto"/>
              <w:ind w:right="66" w:hanging="48"/>
              <w:jc w:val="both"/>
              <w:rPr>
                <w:rFonts w:ascii="Tahoma" w:hAnsi="Tahoma" w:cs="Tahoma"/>
              </w:rPr>
            </w:pPr>
            <w:r w:rsidRPr="009949C7">
              <w:rPr>
                <w:rFonts w:ascii="Tahoma" w:hAnsi="Tahoma" w:cs="Tahoma"/>
              </w:rPr>
              <w:t>При предоставлении документации в адрес Заказчика должны выполняться следующие условия:</w:t>
            </w:r>
          </w:p>
          <w:p w14:paraId="1E9C413A" w14:textId="77777777" w:rsidR="00900FBF" w:rsidRPr="009949C7" w:rsidRDefault="00900FBF" w:rsidP="00900FBF">
            <w:pPr>
              <w:pStyle w:val="a5"/>
              <w:numPr>
                <w:ilvl w:val="0"/>
                <w:numId w:val="16"/>
              </w:numPr>
              <w:autoSpaceDN w:val="0"/>
              <w:ind w:left="-48" w:right="66" w:firstLine="0"/>
              <w:contextualSpacing/>
              <w:jc w:val="both"/>
              <w:rPr>
                <w:rFonts w:ascii="Tahoma" w:hAnsi="Tahoma" w:cs="Tahoma"/>
                <w:sz w:val="22"/>
                <w:szCs w:val="22"/>
              </w:rPr>
            </w:pPr>
            <w:r w:rsidRPr="009949C7">
              <w:rPr>
                <w:rFonts w:ascii="Tahoma" w:hAnsi="Tahoma" w:cs="Tahoma"/>
                <w:sz w:val="22"/>
                <w:szCs w:val="22"/>
              </w:rPr>
              <w:t>Сопровождение документации по накладной (накладная должна содержать следующую информацию: наименование Документации, шифр, номер тома, количество листов, количество экземпляров).</w:t>
            </w:r>
          </w:p>
          <w:p w14:paraId="6B7F1C25" w14:textId="77777777" w:rsidR="00900FBF" w:rsidRPr="009949C7" w:rsidRDefault="00900FBF" w:rsidP="00900FBF">
            <w:pPr>
              <w:pStyle w:val="a5"/>
              <w:numPr>
                <w:ilvl w:val="0"/>
                <w:numId w:val="16"/>
              </w:numPr>
              <w:autoSpaceDN w:val="0"/>
              <w:ind w:left="0" w:right="66" w:firstLine="0"/>
              <w:contextualSpacing/>
              <w:jc w:val="both"/>
              <w:rPr>
                <w:rFonts w:ascii="Tahoma" w:hAnsi="Tahoma" w:cs="Tahoma"/>
                <w:sz w:val="22"/>
                <w:szCs w:val="22"/>
              </w:rPr>
            </w:pPr>
            <w:r w:rsidRPr="009949C7">
              <w:rPr>
                <w:rFonts w:ascii="Tahoma" w:hAnsi="Tahoma" w:cs="Tahoma"/>
                <w:sz w:val="22"/>
                <w:szCs w:val="22"/>
              </w:rPr>
              <w:t xml:space="preserve">Документация должна быть сформирована по томам, сброшюрована и сфальцована согласно </w:t>
            </w:r>
            <w:proofErr w:type="gramStart"/>
            <w:r w:rsidRPr="009949C7">
              <w:rPr>
                <w:rFonts w:ascii="Tahoma" w:hAnsi="Tahoma" w:cs="Tahoma"/>
                <w:sz w:val="22"/>
                <w:szCs w:val="22"/>
              </w:rPr>
              <w:t>требованиям</w:t>
            </w:r>
            <w:proofErr w:type="gramEnd"/>
            <w:r w:rsidRPr="009949C7">
              <w:rPr>
                <w:rFonts w:ascii="Tahoma" w:hAnsi="Tahoma" w:cs="Tahoma"/>
                <w:sz w:val="22"/>
                <w:szCs w:val="22"/>
              </w:rPr>
              <w:t xml:space="preserve"> ГОСТ 2.501-2013.</w:t>
            </w:r>
          </w:p>
          <w:p w14:paraId="06679BA0" w14:textId="22114899" w:rsidR="00900FBF" w:rsidRPr="009949C7" w:rsidRDefault="00900FBF" w:rsidP="00900FBF">
            <w:pPr>
              <w:pStyle w:val="a5"/>
              <w:numPr>
                <w:ilvl w:val="0"/>
                <w:numId w:val="16"/>
              </w:numPr>
              <w:autoSpaceDN w:val="0"/>
              <w:ind w:left="0" w:right="66" w:hanging="377"/>
              <w:contextualSpacing/>
              <w:jc w:val="both"/>
              <w:rPr>
                <w:rFonts w:ascii="Tahoma" w:hAnsi="Tahoma" w:cs="Tahoma"/>
                <w:sz w:val="22"/>
                <w:szCs w:val="22"/>
              </w:rPr>
            </w:pPr>
            <w:r w:rsidRPr="009949C7">
              <w:rPr>
                <w:rFonts w:ascii="Tahoma" w:hAnsi="Tahoma" w:cs="Tahoma"/>
                <w:sz w:val="22"/>
                <w:szCs w:val="22"/>
              </w:rPr>
              <w:t>3. Содержание CD/DVD/флэш-диска обязательно должно соответствовать бумажному экземпляру передаваемой документации.</w:t>
            </w:r>
          </w:p>
          <w:p w14:paraId="4FC9F70E" w14:textId="77777777" w:rsidR="00900FBF" w:rsidRPr="009949C7" w:rsidRDefault="00900FBF" w:rsidP="00900FBF">
            <w:pPr>
              <w:pStyle w:val="a5"/>
              <w:numPr>
                <w:ilvl w:val="0"/>
                <w:numId w:val="16"/>
              </w:numPr>
              <w:autoSpaceDN w:val="0"/>
              <w:ind w:left="0" w:right="66" w:hanging="48"/>
              <w:contextualSpacing/>
              <w:jc w:val="both"/>
              <w:rPr>
                <w:rFonts w:ascii="Tahoma" w:hAnsi="Tahoma" w:cs="Tahoma"/>
                <w:sz w:val="22"/>
                <w:szCs w:val="22"/>
              </w:rPr>
            </w:pPr>
            <w:r w:rsidRPr="009949C7">
              <w:rPr>
                <w:rFonts w:ascii="Tahoma" w:hAnsi="Tahoma" w:cs="Tahoma"/>
                <w:sz w:val="22"/>
                <w:szCs w:val="22"/>
              </w:rPr>
              <w:lastRenderedPageBreak/>
              <w:t>Изменения, должны сопровождаться накладной (извещением), в которой указываются сведения (шифр, номера страниц, количество листов, порядковый номер изменения) об аннулированных листах, либо о заменённых листах.</w:t>
            </w:r>
          </w:p>
          <w:p w14:paraId="3374F7E1" w14:textId="77777777" w:rsidR="00900FBF" w:rsidRPr="009949C7" w:rsidRDefault="00900FBF" w:rsidP="00900FBF">
            <w:pPr>
              <w:spacing w:after="0" w:line="240" w:lineRule="auto"/>
              <w:ind w:left="377" w:right="66" w:hanging="377"/>
              <w:jc w:val="both"/>
              <w:rPr>
                <w:rFonts w:ascii="Tahoma" w:hAnsi="Tahoma" w:cs="Tahoma"/>
              </w:rPr>
            </w:pPr>
            <w:r w:rsidRPr="009949C7">
              <w:rPr>
                <w:rFonts w:ascii="Tahoma" w:hAnsi="Tahoma" w:cs="Tahoma"/>
              </w:rPr>
              <w:t>Форматы:</w:t>
            </w:r>
          </w:p>
          <w:p w14:paraId="29564B9B" w14:textId="77777777" w:rsidR="00900FBF" w:rsidRPr="009949C7" w:rsidRDefault="00900FBF" w:rsidP="00900FBF">
            <w:pPr>
              <w:pStyle w:val="a5"/>
              <w:keepLines/>
              <w:numPr>
                <w:ilvl w:val="0"/>
                <w:numId w:val="4"/>
              </w:numPr>
              <w:ind w:left="0" w:right="66" w:hanging="48"/>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чертежи – каждый файл в двух форматах - PDF и DWG (</w:t>
            </w:r>
            <w:proofErr w:type="spellStart"/>
            <w:r w:rsidRPr="009949C7">
              <w:rPr>
                <w:rFonts w:ascii="Tahoma" w:eastAsiaTheme="minorHAnsi" w:hAnsi="Tahoma" w:cs="Tahoma"/>
                <w:sz w:val="22"/>
                <w:szCs w:val="22"/>
                <w:lang w:eastAsia="en-US"/>
              </w:rPr>
              <w:t>NanoCAD</w:t>
            </w:r>
            <w:proofErr w:type="spellEnd"/>
            <w:r w:rsidRPr="009949C7">
              <w:rPr>
                <w:rFonts w:ascii="Tahoma" w:eastAsiaTheme="minorHAnsi" w:hAnsi="Tahoma" w:cs="Tahoma"/>
                <w:sz w:val="22"/>
                <w:szCs w:val="22"/>
                <w:lang w:eastAsia="en-US"/>
              </w:rPr>
              <w:t xml:space="preserve">, </w:t>
            </w:r>
            <w:proofErr w:type="spellStart"/>
            <w:r w:rsidRPr="009949C7">
              <w:rPr>
                <w:rFonts w:ascii="Tahoma" w:eastAsiaTheme="minorHAnsi" w:hAnsi="Tahoma" w:cs="Tahoma"/>
                <w:sz w:val="22"/>
                <w:szCs w:val="22"/>
                <w:lang w:eastAsia="en-US"/>
              </w:rPr>
              <w:t>AutoCad</w:t>
            </w:r>
            <w:proofErr w:type="spellEnd"/>
            <w:r w:rsidRPr="009949C7">
              <w:rPr>
                <w:rFonts w:ascii="Tahoma" w:eastAsiaTheme="minorHAnsi" w:hAnsi="Tahoma" w:cs="Tahoma"/>
                <w:sz w:val="22"/>
                <w:szCs w:val="22"/>
                <w:lang w:eastAsia="en-US"/>
              </w:rPr>
              <w:t>);</w:t>
            </w:r>
          </w:p>
          <w:p w14:paraId="6E9F3D1E" w14:textId="27EC037D" w:rsidR="00900FBF" w:rsidRPr="009949C7" w:rsidRDefault="00900FBF" w:rsidP="00900FBF">
            <w:pPr>
              <w:keepLines/>
              <w:spacing w:after="0" w:line="240" w:lineRule="auto"/>
              <w:ind w:right="66"/>
              <w:contextualSpacing/>
              <w:jc w:val="both"/>
              <w:rPr>
                <w:rFonts w:ascii="Tahoma" w:hAnsi="Tahoma" w:cs="Tahoma"/>
              </w:rPr>
            </w:pPr>
            <w:r w:rsidRPr="009949C7">
              <w:rPr>
                <w:rFonts w:ascii="Tahoma" w:hAnsi="Tahoma" w:cs="Tahoma"/>
              </w:rPr>
              <w:t xml:space="preserve">- формат отчетной изыскательской документации – </w:t>
            </w:r>
            <w:proofErr w:type="spellStart"/>
            <w:r w:rsidRPr="009949C7">
              <w:rPr>
                <w:rFonts w:ascii="Tahoma" w:hAnsi="Tahoma" w:cs="Tahoma"/>
              </w:rPr>
              <w:t>NanoCAD</w:t>
            </w:r>
            <w:proofErr w:type="spellEnd"/>
            <w:r w:rsidRPr="009949C7">
              <w:rPr>
                <w:rFonts w:ascii="Tahoma" w:hAnsi="Tahoma" w:cs="Tahoma"/>
              </w:rPr>
              <w:t xml:space="preserve">, </w:t>
            </w:r>
            <w:proofErr w:type="spellStart"/>
            <w:r w:rsidRPr="009949C7">
              <w:rPr>
                <w:rFonts w:ascii="Tahoma" w:hAnsi="Tahoma" w:cs="Tahoma"/>
              </w:rPr>
              <w:t>AutoCad</w:t>
            </w:r>
            <w:proofErr w:type="spellEnd"/>
            <w:r w:rsidRPr="009949C7">
              <w:rPr>
                <w:rFonts w:ascii="Tahoma" w:hAnsi="Tahoma" w:cs="Tahoma"/>
              </w:rPr>
              <w:t xml:space="preserve"> в системе координат 95г, МСК-24 в балтийской системе высот 1977г., PDF.</w:t>
            </w:r>
          </w:p>
          <w:p w14:paraId="7EED6FCD" w14:textId="3366D47F" w:rsidR="00900FBF" w:rsidRPr="009949C7" w:rsidRDefault="00900FBF" w:rsidP="00900FBF">
            <w:pPr>
              <w:pStyle w:val="a5"/>
              <w:keepLines/>
              <w:numPr>
                <w:ilvl w:val="0"/>
                <w:numId w:val="4"/>
              </w:numPr>
              <w:ind w:left="0" w:right="66" w:hanging="377"/>
              <w:contextualSpacing/>
              <w:jc w:val="both"/>
              <w:rPr>
                <w:rFonts w:ascii="Tahoma" w:eastAsiaTheme="minorHAnsi" w:hAnsi="Tahoma" w:cs="Tahoma"/>
                <w:sz w:val="22"/>
                <w:szCs w:val="22"/>
                <w:lang w:eastAsia="en-US"/>
              </w:rPr>
            </w:pPr>
            <w:r w:rsidRPr="009949C7">
              <w:rPr>
                <w:rFonts w:ascii="Tahoma" w:eastAsiaTheme="minorHAnsi" w:hAnsi="Tahoma" w:cs="Tahoma"/>
                <w:sz w:val="22"/>
                <w:szCs w:val="22"/>
                <w:lang w:eastAsia="en-US"/>
              </w:rPr>
              <w:t>- текстовая информация</w:t>
            </w:r>
            <w:r w:rsidRPr="009949C7">
              <w:rPr>
                <w:rFonts w:ascii="Tahoma" w:eastAsiaTheme="minorHAnsi" w:hAnsi="Tahoma" w:cs="Tahoma"/>
                <w:i/>
                <w:sz w:val="22"/>
                <w:szCs w:val="22"/>
                <w:lang w:eastAsia="en-US"/>
              </w:rPr>
              <w:t xml:space="preserve">, </w:t>
            </w:r>
            <w:r w:rsidRPr="009949C7">
              <w:rPr>
                <w:rFonts w:ascii="Tahoma" w:eastAsiaTheme="minorHAnsi" w:hAnsi="Tahoma" w:cs="Tahoma"/>
                <w:sz w:val="22"/>
                <w:szCs w:val="22"/>
                <w:lang w:eastAsia="en-US"/>
              </w:rPr>
              <w:t>и ведомости материалов – каждый файл – «WORD»</w:t>
            </w:r>
            <w:proofErr w:type="gramStart"/>
            <w:r w:rsidRPr="009949C7">
              <w:rPr>
                <w:rFonts w:ascii="Tahoma" w:eastAsiaTheme="minorHAnsi" w:hAnsi="Tahoma" w:cs="Tahoma"/>
                <w:sz w:val="22"/>
                <w:szCs w:val="22"/>
                <w:lang w:eastAsia="en-US"/>
              </w:rPr>
              <w:t>/»EXCEL</w:t>
            </w:r>
            <w:proofErr w:type="gramEnd"/>
            <w:r w:rsidRPr="009949C7">
              <w:rPr>
                <w:rFonts w:ascii="Tahoma" w:eastAsiaTheme="minorHAnsi" w:hAnsi="Tahoma" w:cs="Tahoma"/>
                <w:sz w:val="22"/>
                <w:szCs w:val="22"/>
                <w:lang w:eastAsia="en-US"/>
              </w:rPr>
              <w:t>» и «PDF».</w:t>
            </w:r>
          </w:p>
          <w:p w14:paraId="75E7042E" w14:textId="77777777" w:rsidR="00900FBF" w:rsidRPr="009949C7" w:rsidRDefault="00900FBF" w:rsidP="00900FBF">
            <w:pPr>
              <w:keepLines/>
              <w:spacing w:after="0" w:line="240" w:lineRule="auto"/>
              <w:ind w:right="66"/>
              <w:jc w:val="both"/>
              <w:rPr>
                <w:rFonts w:ascii="Tahoma" w:hAnsi="Tahoma" w:cs="Tahoma"/>
              </w:rPr>
            </w:pPr>
            <w:r w:rsidRPr="009949C7">
              <w:rPr>
                <w:rFonts w:ascii="Tahoma" w:hAnsi="Tahoma" w:cs="Tahoma"/>
              </w:rPr>
              <w:t>В корневом каталоге диска должен находиться текстовый файл содержания.</w:t>
            </w:r>
          </w:p>
          <w:p w14:paraId="3A984A87" w14:textId="77777777" w:rsidR="00900FBF" w:rsidRPr="009949C7" w:rsidRDefault="00900FBF" w:rsidP="00900FBF">
            <w:pPr>
              <w:spacing w:after="0" w:line="240" w:lineRule="auto"/>
              <w:ind w:right="66" w:hanging="48"/>
              <w:jc w:val="both"/>
              <w:rPr>
                <w:rFonts w:ascii="Tahoma" w:hAnsi="Tahoma" w:cs="Tahoma"/>
              </w:rPr>
            </w:pPr>
            <w:r w:rsidRPr="009949C7">
              <w:rPr>
                <w:rFonts w:ascii="Tahoma" w:hAnsi="Tahoma" w:cs="Tahoma"/>
              </w:rPr>
              <w:t>Каждый физический раздел комплекта (том, книга, альбом чертежей и т.п.) должен быть представлен в отдельном каталоге диска файлом (группой файлов) электронного документа. Название каталога должно соответствовать названию раздела.</w:t>
            </w:r>
          </w:p>
          <w:p w14:paraId="7F6FF395" w14:textId="786C6A82" w:rsidR="00900FBF" w:rsidRPr="009949C7" w:rsidRDefault="00900FBF" w:rsidP="00900FBF">
            <w:pPr>
              <w:tabs>
                <w:tab w:val="left" w:pos="993"/>
              </w:tabs>
              <w:spacing w:after="0" w:line="240" w:lineRule="auto"/>
              <w:ind w:right="66"/>
              <w:jc w:val="both"/>
              <w:rPr>
                <w:rFonts w:ascii="Tahoma" w:eastAsia="Times New Roman" w:hAnsi="Tahoma" w:cs="Tahoma"/>
                <w:lang w:eastAsia="ru-RU"/>
              </w:rPr>
            </w:pPr>
            <w:r w:rsidRPr="009949C7">
              <w:rPr>
                <w:rFonts w:ascii="Tahoma" w:hAnsi="Tahoma" w:cs="Tahoma"/>
              </w:rPr>
              <w:t xml:space="preserve">Согласованные результаты выполненной работы передаются Заказчику в количестве 2 экз. в бумажном виде, 1 экз. на электронном носителе в форматах программ MS </w:t>
            </w:r>
            <w:proofErr w:type="spellStart"/>
            <w:r w:rsidRPr="009949C7">
              <w:rPr>
                <w:rFonts w:ascii="Tahoma" w:hAnsi="Tahoma" w:cs="Tahoma"/>
              </w:rPr>
              <w:t>Office</w:t>
            </w:r>
            <w:proofErr w:type="spellEnd"/>
            <w:r w:rsidRPr="009949C7">
              <w:rPr>
                <w:rFonts w:ascii="Tahoma" w:hAnsi="Tahoma" w:cs="Tahoma"/>
              </w:rPr>
              <w:t xml:space="preserve"> («WORD»</w:t>
            </w:r>
            <w:proofErr w:type="gramStart"/>
            <w:r w:rsidRPr="009949C7">
              <w:rPr>
                <w:rFonts w:ascii="Tahoma" w:hAnsi="Tahoma" w:cs="Tahoma"/>
              </w:rPr>
              <w:t>/»EXCEL</w:t>
            </w:r>
            <w:proofErr w:type="gramEnd"/>
            <w:r w:rsidRPr="009949C7">
              <w:rPr>
                <w:rFonts w:ascii="Tahoma" w:hAnsi="Tahoma" w:cs="Tahoma"/>
              </w:rPr>
              <w:t>») и «PDF». Графическая документация в формате PDF и DWG (</w:t>
            </w:r>
            <w:proofErr w:type="spellStart"/>
            <w:r w:rsidRPr="009949C7">
              <w:rPr>
                <w:rFonts w:ascii="Tahoma" w:hAnsi="Tahoma" w:cs="Tahoma"/>
              </w:rPr>
              <w:t>NanoCAD</w:t>
            </w:r>
            <w:proofErr w:type="spellEnd"/>
            <w:r w:rsidRPr="009949C7">
              <w:rPr>
                <w:rFonts w:ascii="Tahoma" w:hAnsi="Tahoma" w:cs="Tahoma"/>
              </w:rPr>
              <w:t xml:space="preserve">, </w:t>
            </w:r>
            <w:proofErr w:type="spellStart"/>
            <w:r w:rsidRPr="009949C7">
              <w:rPr>
                <w:rFonts w:ascii="Tahoma" w:hAnsi="Tahoma" w:cs="Tahoma"/>
              </w:rPr>
              <w:t>AutoCad</w:t>
            </w:r>
            <w:proofErr w:type="spellEnd"/>
            <w:r w:rsidRPr="009949C7">
              <w:rPr>
                <w:rFonts w:ascii="Tahoma" w:hAnsi="Tahoma" w:cs="Tahoma"/>
              </w:rPr>
              <w:t>).</w:t>
            </w:r>
            <w:r w:rsidRPr="009949C7">
              <w:rPr>
                <w:rFonts w:ascii="Tahoma" w:eastAsia="Times New Roman" w:hAnsi="Tahoma" w:cs="Tahoma"/>
                <w:lang w:eastAsia="ru-RU"/>
              </w:rPr>
              <w:t xml:space="preserve"> Результаты работы, передаваемые в электронном виде, предоставляются с сохранением действующих связей и доступных для редактирования форматах.</w:t>
            </w:r>
          </w:p>
        </w:tc>
      </w:tr>
      <w:tr w:rsidR="00900FBF" w:rsidRPr="00D5034D" w14:paraId="1602F9A1" w14:textId="77777777" w:rsidTr="00B41ED1">
        <w:trPr>
          <w:trHeight w:val="20"/>
        </w:trPr>
        <w:tc>
          <w:tcPr>
            <w:tcW w:w="452" w:type="pct"/>
            <w:shd w:val="clear" w:color="auto" w:fill="FFFFFF"/>
          </w:tcPr>
          <w:p w14:paraId="36860B48" w14:textId="3C6E70EA" w:rsidR="00900FBF" w:rsidRPr="009949C7" w:rsidRDefault="00900FBF" w:rsidP="009949C7">
            <w:pPr>
              <w:pStyle w:val="ac"/>
              <w:tabs>
                <w:tab w:val="left" w:pos="9054"/>
              </w:tabs>
              <w:suppressAutoHyphens/>
              <w:spacing w:after="0" w:line="240" w:lineRule="auto"/>
              <w:ind w:right="319"/>
              <w:rPr>
                <w:rFonts w:ascii="Tahoma" w:hAnsi="Tahoma" w:cs="Tahoma"/>
              </w:rPr>
            </w:pPr>
            <w:r w:rsidRPr="009949C7">
              <w:rPr>
                <w:rFonts w:ascii="Tahoma" w:hAnsi="Tahoma" w:cs="Tahoma"/>
              </w:rPr>
              <w:lastRenderedPageBreak/>
              <w:t>3</w:t>
            </w:r>
            <w:r w:rsidR="00840FE4" w:rsidRPr="009949C7">
              <w:rPr>
                <w:rFonts w:ascii="Tahoma" w:hAnsi="Tahoma" w:cs="Tahoma"/>
              </w:rPr>
              <w:t>2</w:t>
            </w:r>
            <w:r w:rsidRPr="009949C7">
              <w:rPr>
                <w:rFonts w:ascii="Tahoma" w:hAnsi="Tahoma" w:cs="Tahoma"/>
              </w:rPr>
              <w:t>.</w:t>
            </w:r>
          </w:p>
        </w:tc>
        <w:tc>
          <w:tcPr>
            <w:tcW w:w="1542" w:type="pct"/>
            <w:shd w:val="clear" w:color="auto" w:fill="FFFFFF"/>
            <w:tcMar>
              <w:top w:w="57" w:type="dxa"/>
              <w:left w:w="57" w:type="dxa"/>
              <w:bottom w:w="57" w:type="dxa"/>
              <w:right w:w="57" w:type="dxa"/>
            </w:tcMar>
          </w:tcPr>
          <w:p w14:paraId="4F6B94D5" w14:textId="77777777" w:rsidR="00900FBF" w:rsidRPr="009949C7" w:rsidRDefault="00900FBF" w:rsidP="00900FBF">
            <w:pPr>
              <w:pStyle w:val="ac"/>
              <w:tabs>
                <w:tab w:val="left" w:pos="9054"/>
              </w:tabs>
              <w:suppressAutoHyphens/>
              <w:spacing w:after="0" w:line="240" w:lineRule="auto"/>
              <w:ind w:right="319"/>
              <w:rPr>
                <w:rFonts w:ascii="Tahoma" w:hAnsi="Tahoma" w:cs="Tahoma"/>
              </w:rPr>
            </w:pPr>
            <w:r w:rsidRPr="009949C7">
              <w:rPr>
                <w:rFonts w:ascii="Tahoma" w:hAnsi="Tahoma" w:cs="Tahoma"/>
              </w:rPr>
              <w:t>Исходные данные</w:t>
            </w:r>
          </w:p>
        </w:tc>
        <w:tc>
          <w:tcPr>
            <w:tcW w:w="3006" w:type="pct"/>
            <w:shd w:val="clear" w:color="auto" w:fill="auto"/>
            <w:tcMar>
              <w:top w:w="57" w:type="dxa"/>
              <w:left w:w="57" w:type="dxa"/>
              <w:bottom w:w="57" w:type="dxa"/>
              <w:right w:w="57" w:type="dxa"/>
            </w:tcMar>
          </w:tcPr>
          <w:p w14:paraId="55F29CC1" w14:textId="77777777" w:rsidR="00900FBF" w:rsidRPr="00C2376E" w:rsidRDefault="00900FBF" w:rsidP="00900FBF">
            <w:pPr>
              <w:spacing w:after="0" w:line="240" w:lineRule="auto"/>
              <w:ind w:right="66"/>
              <w:jc w:val="both"/>
              <w:rPr>
                <w:rFonts w:ascii="Tahoma" w:hAnsi="Tahoma" w:cs="Tahoma"/>
              </w:rPr>
            </w:pPr>
            <w:r w:rsidRPr="00C2376E">
              <w:rPr>
                <w:rFonts w:ascii="Tahoma" w:hAnsi="Tahoma" w:cs="Tahoma"/>
              </w:rPr>
              <w:t>Исходными данными для выполнения работы являются:</w:t>
            </w:r>
          </w:p>
          <w:p w14:paraId="2869F925" w14:textId="55EE3579" w:rsidR="00900FBF" w:rsidRPr="00C2376E" w:rsidRDefault="00900FBF" w:rsidP="00900FBF">
            <w:pPr>
              <w:pStyle w:val="Default"/>
              <w:ind w:right="66"/>
              <w:jc w:val="both"/>
              <w:rPr>
                <w:rFonts w:ascii="Tahoma" w:hAnsi="Tahoma" w:cs="Tahoma"/>
                <w:color w:val="auto"/>
                <w:sz w:val="22"/>
                <w:szCs w:val="22"/>
              </w:rPr>
            </w:pPr>
            <w:r w:rsidRPr="00C2376E">
              <w:rPr>
                <w:rFonts w:ascii="Tahoma" w:hAnsi="Tahoma" w:cs="Tahoma"/>
                <w:color w:val="auto"/>
                <w:sz w:val="22"/>
                <w:szCs w:val="22"/>
              </w:rPr>
              <w:t>- результаты ранее выполненн</w:t>
            </w:r>
            <w:r w:rsidR="000C43BB" w:rsidRPr="00C2376E">
              <w:rPr>
                <w:rFonts w:ascii="Tahoma" w:hAnsi="Tahoma" w:cs="Tahoma"/>
                <w:color w:val="auto"/>
                <w:sz w:val="22"/>
                <w:szCs w:val="22"/>
              </w:rPr>
              <w:t xml:space="preserve">ых обмерных </w:t>
            </w:r>
            <w:proofErr w:type="gramStart"/>
            <w:r w:rsidR="000C43BB" w:rsidRPr="00C2376E">
              <w:rPr>
                <w:rFonts w:ascii="Tahoma" w:hAnsi="Tahoma" w:cs="Tahoma"/>
                <w:color w:val="auto"/>
                <w:sz w:val="22"/>
                <w:szCs w:val="22"/>
              </w:rPr>
              <w:t xml:space="preserve">работ </w:t>
            </w:r>
            <w:r w:rsidRPr="00C2376E">
              <w:rPr>
                <w:rFonts w:ascii="Tahoma" w:hAnsi="Tahoma" w:cs="Tahoma"/>
                <w:color w:val="auto"/>
                <w:sz w:val="22"/>
                <w:szCs w:val="22"/>
              </w:rPr>
              <w:t xml:space="preserve"> </w:t>
            </w:r>
            <w:r w:rsidR="000C43BB" w:rsidRPr="00C2376E">
              <w:rPr>
                <w:rFonts w:ascii="Tahoma" w:hAnsi="Tahoma" w:cs="Tahoma"/>
                <w:color w:val="auto"/>
                <w:sz w:val="22"/>
                <w:szCs w:val="22"/>
              </w:rPr>
              <w:t>(</w:t>
            </w:r>
            <w:proofErr w:type="gramEnd"/>
            <w:r w:rsidR="000C43BB" w:rsidRPr="00C2376E">
              <w:rPr>
                <w:rFonts w:ascii="Tahoma" w:hAnsi="Tahoma" w:cs="Tahoma"/>
                <w:color w:val="auto"/>
                <w:sz w:val="22"/>
                <w:szCs w:val="22"/>
              </w:rPr>
              <w:t>том АН-НГТ-ПЗ-4п-С</w:t>
            </w:r>
            <w:r w:rsidRPr="00C2376E">
              <w:rPr>
                <w:rFonts w:ascii="Tahoma" w:hAnsi="Tahoma" w:cs="Tahoma"/>
                <w:color w:val="auto"/>
                <w:sz w:val="22"/>
                <w:szCs w:val="22"/>
              </w:rPr>
              <w:t>)</w:t>
            </w:r>
            <w:r w:rsidR="000C43BB" w:rsidRPr="00C2376E">
              <w:rPr>
                <w:rFonts w:ascii="Tahoma" w:hAnsi="Tahoma" w:cs="Tahoma"/>
                <w:color w:val="auto"/>
                <w:sz w:val="22"/>
                <w:szCs w:val="22"/>
              </w:rPr>
              <w:t>;</w:t>
            </w:r>
          </w:p>
          <w:p w14:paraId="2E8650E1" w14:textId="34911A94" w:rsidR="00176265" w:rsidRPr="00C2376E" w:rsidRDefault="00176265" w:rsidP="00900FBF">
            <w:pPr>
              <w:pStyle w:val="Default"/>
              <w:ind w:right="66"/>
              <w:jc w:val="both"/>
              <w:rPr>
                <w:rFonts w:ascii="Tahoma" w:hAnsi="Tahoma" w:cs="Tahoma"/>
                <w:color w:val="auto"/>
                <w:sz w:val="22"/>
                <w:szCs w:val="22"/>
              </w:rPr>
            </w:pPr>
            <w:r w:rsidRPr="00C2376E">
              <w:rPr>
                <w:rFonts w:ascii="Tahoma" w:hAnsi="Tahoma" w:cs="Tahoma"/>
                <w:color w:val="auto"/>
                <w:sz w:val="22"/>
                <w:szCs w:val="22"/>
              </w:rPr>
              <w:t xml:space="preserve">- прогноз роста </w:t>
            </w:r>
            <w:r w:rsidR="007E7E4A" w:rsidRPr="00C2376E">
              <w:rPr>
                <w:rFonts w:ascii="Tahoma" w:hAnsi="Tahoma" w:cs="Tahoma"/>
                <w:color w:val="auto"/>
                <w:sz w:val="22"/>
                <w:szCs w:val="22"/>
              </w:rPr>
              <w:t>интенсивности движения ВС и уточнение расчета типов ВС;</w:t>
            </w:r>
          </w:p>
          <w:p w14:paraId="682CED85" w14:textId="23FF0956" w:rsidR="00900FBF" w:rsidRPr="00C2376E" w:rsidRDefault="00900FBF" w:rsidP="009949C7">
            <w:pPr>
              <w:pStyle w:val="a5"/>
              <w:keepLines/>
              <w:numPr>
                <w:ilvl w:val="0"/>
                <w:numId w:val="4"/>
              </w:numPr>
              <w:suppressAutoHyphens/>
              <w:ind w:left="0" w:right="66" w:hanging="190"/>
              <w:contextualSpacing/>
              <w:jc w:val="both"/>
              <w:rPr>
                <w:rFonts w:ascii="Tahoma" w:hAnsi="Tahoma" w:cs="Tahoma"/>
                <w:sz w:val="22"/>
                <w:szCs w:val="22"/>
              </w:rPr>
            </w:pPr>
            <w:r w:rsidRPr="00C2376E">
              <w:rPr>
                <w:rFonts w:ascii="Tahoma" w:hAnsi="Tahoma" w:cs="Tahoma"/>
                <w:sz w:val="22"/>
                <w:szCs w:val="22"/>
              </w:rPr>
              <w:t>- СТО 44577806.14.24-1-69-2013 «Нагрузки ветровые и снеговые Норильского промышленного района»</w:t>
            </w:r>
            <w:r w:rsidR="000C43BB" w:rsidRPr="00C2376E">
              <w:rPr>
                <w:rFonts w:ascii="Tahoma" w:hAnsi="Tahoma" w:cs="Tahoma"/>
                <w:sz w:val="22"/>
                <w:szCs w:val="22"/>
              </w:rPr>
              <w:t>;</w:t>
            </w:r>
          </w:p>
          <w:p w14:paraId="0198E598" w14:textId="4705BDE5" w:rsidR="00900FBF" w:rsidRPr="00C2376E" w:rsidRDefault="00900FBF" w:rsidP="009949C7">
            <w:pPr>
              <w:keepLines/>
              <w:suppressAutoHyphens/>
              <w:spacing w:after="0" w:line="240" w:lineRule="auto"/>
              <w:ind w:right="66"/>
              <w:contextualSpacing/>
              <w:jc w:val="both"/>
              <w:rPr>
                <w:rFonts w:ascii="Tahoma" w:hAnsi="Tahoma" w:cs="Tahoma"/>
              </w:rPr>
            </w:pPr>
            <w:r w:rsidRPr="00C2376E">
              <w:rPr>
                <w:rFonts w:ascii="Tahoma" w:hAnsi="Tahoma" w:cs="Tahoma"/>
              </w:rPr>
              <w:t xml:space="preserve">- </w:t>
            </w:r>
            <w:r w:rsidR="00176265" w:rsidRPr="00C2376E">
              <w:rPr>
                <w:rFonts w:ascii="Tahoma" w:hAnsi="Tahoma" w:cs="Tahoma"/>
              </w:rPr>
              <w:t>характеристики объектов;</w:t>
            </w:r>
          </w:p>
          <w:p w14:paraId="6C16D915" w14:textId="77777777" w:rsidR="00900FBF" w:rsidRPr="00C2376E" w:rsidRDefault="00900FBF" w:rsidP="00900FBF">
            <w:pPr>
              <w:spacing w:after="0" w:line="240" w:lineRule="auto"/>
              <w:ind w:left="-48" w:right="66"/>
              <w:jc w:val="both"/>
              <w:rPr>
                <w:rFonts w:ascii="Tahoma" w:hAnsi="Tahoma" w:cs="Tahoma"/>
              </w:rPr>
            </w:pPr>
            <w:r w:rsidRPr="00C2376E">
              <w:rPr>
                <w:rFonts w:ascii="Tahoma" w:hAnsi="Tahoma" w:cs="Tahoma"/>
              </w:rPr>
              <w:t>Исходные данные, не включенные в состав Приложений к настоящему ТЗ передаются Заказчиком по отдельному запросу.</w:t>
            </w:r>
          </w:p>
          <w:p w14:paraId="35422A3D" w14:textId="1ED311D8" w:rsidR="00201E00" w:rsidRPr="00C2376E" w:rsidRDefault="00900FBF" w:rsidP="00900FBF">
            <w:pPr>
              <w:spacing w:after="0" w:line="240" w:lineRule="auto"/>
              <w:ind w:left="-48" w:right="66"/>
              <w:jc w:val="both"/>
              <w:rPr>
                <w:rFonts w:ascii="Tahoma" w:hAnsi="Tahoma" w:cs="Tahoma"/>
                <w:b/>
              </w:rPr>
            </w:pPr>
            <w:r w:rsidRPr="00C2376E">
              <w:rPr>
                <w:rFonts w:ascii="Tahoma" w:hAnsi="Tahoma" w:cs="Tahoma"/>
              </w:rPr>
              <w:t>Заказчик передает Подрядчику ТУ на подключение к сетям инженерно-технического обеспечения (на основании определенной потребности в энергоресурсах).</w:t>
            </w:r>
          </w:p>
          <w:p w14:paraId="5BF30B3D" w14:textId="0D415BA9" w:rsidR="00900FBF" w:rsidRPr="009949C7" w:rsidRDefault="00900FBF" w:rsidP="009949C7">
            <w:pPr>
              <w:spacing w:after="0" w:line="240" w:lineRule="auto"/>
              <w:ind w:left="-48" w:right="66"/>
              <w:jc w:val="both"/>
              <w:rPr>
                <w:rFonts w:ascii="Tahoma" w:hAnsi="Tahoma" w:cs="Tahoma"/>
              </w:rPr>
            </w:pPr>
            <w:r w:rsidRPr="00C2376E">
              <w:rPr>
                <w:rFonts w:ascii="Tahoma" w:hAnsi="Tahoma" w:cs="Tahoma"/>
              </w:rPr>
              <w:t xml:space="preserve">Сбор недостающих исходных данных, необходимых для разработки ТЭО, Подрядчик осуществляет </w:t>
            </w:r>
            <w:r w:rsidRPr="00C2376E">
              <w:rPr>
                <w:rFonts w:ascii="Tahoma" w:hAnsi="Tahoma" w:cs="Tahoma"/>
              </w:rPr>
              <w:lastRenderedPageBreak/>
              <w:t>самостоятельно (при необходимости по доверенности Заказчика).</w:t>
            </w:r>
          </w:p>
        </w:tc>
      </w:tr>
      <w:tr w:rsidR="007E7E4A" w:rsidRPr="00AB6120" w14:paraId="61978DFF" w14:textId="77777777" w:rsidTr="00B41ED1">
        <w:trPr>
          <w:trHeight w:val="20"/>
        </w:trPr>
        <w:tc>
          <w:tcPr>
            <w:tcW w:w="452" w:type="pct"/>
            <w:shd w:val="clear" w:color="auto" w:fill="FFFFFF"/>
          </w:tcPr>
          <w:p w14:paraId="0B2F607F" w14:textId="22604F95" w:rsidR="00900FBF" w:rsidRPr="00AB6120" w:rsidRDefault="00900FBF" w:rsidP="009949C7">
            <w:pPr>
              <w:pStyle w:val="ac"/>
              <w:tabs>
                <w:tab w:val="left" w:pos="9054"/>
              </w:tabs>
              <w:suppressAutoHyphens/>
              <w:spacing w:after="0" w:line="240" w:lineRule="auto"/>
              <w:ind w:right="319"/>
              <w:rPr>
                <w:rFonts w:ascii="Tahoma" w:hAnsi="Tahoma" w:cs="Tahoma"/>
              </w:rPr>
            </w:pPr>
            <w:r w:rsidRPr="00AB6120">
              <w:rPr>
                <w:rFonts w:ascii="Tahoma" w:hAnsi="Tahoma" w:cs="Tahoma"/>
              </w:rPr>
              <w:lastRenderedPageBreak/>
              <w:t>3</w:t>
            </w:r>
            <w:r w:rsidR="00840FE4" w:rsidRPr="00AB6120">
              <w:rPr>
                <w:rFonts w:ascii="Tahoma" w:hAnsi="Tahoma" w:cs="Tahoma"/>
              </w:rPr>
              <w:t>3</w:t>
            </w:r>
            <w:r w:rsidRPr="00AB6120">
              <w:rPr>
                <w:rFonts w:ascii="Tahoma" w:hAnsi="Tahoma" w:cs="Tahoma"/>
              </w:rPr>
              <w:t>.</w:t>
            </w:r>
          </w:p>
        </w:tc>
        <w:tc>
          <w:tcPr>
            <w:tcW w:w="1542" w:type="pct"/>
            <w:shd w:val="clear" w:color="auto" w:fill="FFFFFF"/>
            <w:tcMar>
              <w:top w:w="57" w:type="dxa"/>
              <w:left w:w="57" w:type="dxa"/>
              <w:bottom w:w="57" w:type="dxa"/>
              <w:right w:w="57" w:type="dxa"/>
            </w:tcMar>
          </w:tcPr>
          <w:p w14:paraId="339594CC" w14:textId="77777777" w:rsidR="00900FBF" w:rsidRPr="00AB6120" w:rsidDel="00C437BB" w:rsidRDefault="00900FBF" w:rsidP="00900FBF">
            <w:pPr>
              <w:pStyle w:val="ac"/>
              <w:tabs>
                <w:tab w:val="left" w:pos="9054"/>
              </w:tabs>
              <w:suppressAutoHyphens/>
              <w:spacing w:after="0" w:line="240" w:lineRule="auto"/>
              <w:ind w:right="319"/>
              <w:rPr>
                <w:rFonts w:ascii="Tahoma" w:hAnsi="Tahoma" w:cs="Tahoma"/>
              </w:rPr>
            </w:pPr>
            <w:r w:rsidRPr="00AB6120">
              <w:rPr>
                <w:rFonts w:ascii="Tahoma" w:hAnsi="Tahoma" w:cs="Tahoma"/>
              </w:rPr>
              <w:t>Приложения</w:t>
            </w:r>
          </w:p>
        </w:tc>
        <w:tc>
          <w:tcPr>
            <w:tcW w:w="3006" w:type="pct"/>
            <w:shd w:val="clear" w:color="auto" w:fill="FFFFFF"/>
            <w:tcMar>
              <w:top w:w="57" w:type="dxa"/>
              <w:left w:w="57" w:type="dxa"/>
              <w:bottom w:w="57" w:type="dxa"/>
              <w:right w:w="57" w:type="dxa"/>
            </w:tcMar>
          </w:tcPr>
          <w:p w14:paraId="441E1403" w14:textId="4252C798" w:rsidR="007E7E4A" w:rsidRPr="00AB6120" w:rsidRDefault="007E7E4A" w:rsidP="00C2376E">
            <w:pPr>
              <w:pStyle w:val="a5"/>
              <w:keepLines/>
              <w:numPr>
                <w:ilvl w:val="0"/>
                <w:numId w:val="47"/>
              </w:numPr>
              <w:suppressAutoHyphens/>
              <w:ind w:right="66" w:hanging="612"/>
              <w:contextualSpacing/>
              <w:jc w:val="both"/>
              <w:rPr>
                <w:rFonts w:ascii="Tahoma" w:hAnsi="Tahoma" w:cs="Tahoma"/>
                <w:sz w:val="22"/>
                <w:szCs w:val="22"/>
              </w:rPr>
            </w:pPr>
            <w:r w:rsidRPr="00AB6120">
              <w:rPr>
                <w:rFonts w:ascii="Tahoma" w:hAnsi="Tahoma" w:cs="Tahoma"/>
                <w:sz w:val="22"/>
                <w:szCs w:val="22"/>
              </w:rPr>
              <w:t>Характеристики объектов;</w:t>
            </w:r>
          </w:p>
          <w:p w14:paraId="00F831FE" w14:textId="71F343A5" w:rsidR="00900FBF" w:rsidRPr="00C2376E" w:rsidRDefault="009C520E" w:rsidP="00C2376E">
            <w:pPr>
              <w:pStyle w:val="a5"/>
              <w:keepLines/>
              <w:numPr>
                <w:ilvl w:val="0"/>
                <w:numId w:val="47"/>
              </w:numPr>
              <w:suppressAutoHyphens/>
              <w:ind w:left="108" w:right="66" w:firstLine="0"/>
              <w:contextualSpacing/>
              <w:jc w:val="both"/>
              <w:rPr>
                <w:rFonts w:ascii="Tahoma" w:hAnsi="Tahoma" w:cs="Tahoma"/>
                <w:sz w:val="22"/>
                <w:szCs w:val="22"/>
              </w:rPr>
            </w:pPr>
            <w:r>
              <w:rPr>
                <w:rFonts w:ascii="Tahoma" w:hAnsi="Tahoma" w:cs="Tahoma"/>
                <w:sz w:val="22"/>
                <w:szCs w:val="22"/>
              </w:rPr>
              <w:t>Ч</w:t>
            </w:r>
            <w:r w:rsidR="007E7E4A" w:rsidRPr="00C2376E">
              <w:rPr>
                <w:rFonts w:ascii="Tahoma" w:hAnsi="Tahoma" w:cs="Tahoma"/>
                <w:sz w:val="22"/>
                <w:szCs w:val="22"/>
              </w:rPr>
              <w:t>ертежи (</w:t>
            </w:r>
            <w:r w:rsidR="004B0F14">
              <w:rPr>
                <w:rFonts w:ascii="Tahoma" w:hAnsi="Tahoma" w:cs="Tahoma"/>
                <w:sz w:val="22"/>
                <w:szCs w:val="22"/>
              </w:rPr>
              <w:t xml:space="preserve">обмерные </w:t>
            </w:r>
            <w:r w:rsidR="007E7E4A" w:rsidRPr="00C2376E">
              <w:rPr>
                <w:rFonts w:ascii="Tahoma" w:hAnsi="Tahoma" w:cs="Tahoma"/>
                <w:sz w:val="22"/>
                <w:szCs w:val="22"/>
              </w:rPr>
              <w:t>том АН-НГТ-ПЗ-4п-С</w:t>
            </w:r>
            <w:r w:rsidR="004B0F14">
              <w:rPr>
                <w:rFonts w:ascii="Tahoma" w:hAnsi="Tahoma" w:cs="Tahoma"/>
                <w:sz w:val="22"/>
                <w:szCs w:val="22"/>
              </w:rPr>
              <w:t xml:space="preserve"> и</w:t>
            </w:r>
            <w:r>
              <w:rPr>
                <w:rFonts w:ascii="Tahoma" w:hAnsi="Tahoma" w:cs="Tahoma"/>
                <w:sz w:val="22"/>
                <w:szCs w:val="22"/>
              </w:rPr>
              <w:t xml:space="preserve"> существующего проекта</w:t>
            </w:r>
            <w:r w:rsidR="007E7E4A" w:rsidRPr="00C2376E">
              <w:rPr>
                <w:rFonts w:ascii="Tahoma" w:hAnsi="Tahoma" w:cs="Tahoma"/>
                <w:sz w:val="22"/>
                <w:szCs w:val="22"/>
              </w:rPr>
              <w:t>);</w:t>
            </w:r>
          </w:p>
          <w:p w14:paraId="636FC511" w14:textId="53C7513F" w:rsidR="007E7E4A" w:rsidRPr="00C2376E" w:rsidRDefault="007E7E4A" w:rsidP="00C2376E">
            <w:pPr>
              <w:pStyle w:val="a5"/>
              <w:keepLines/>
              <w:numPr>
                <w:ilvl w:val="0"/>
                <w:numId w:val="47"/>
              </w:numPr>
              <w:suppressAutoHyphens/>
              <w:ind w:left="108" w:right="66" w:firstLine="0"/>
              <w:contextualSpacing/>
              <w:jc w:val="both"/>
              <w:rPr>
                <w:rFonts w:ascii="Tahoma" w:hAnsi="Tahoma" w:cs="Tahoma"/>
                <w:sz w:val="22"/>
                <w:szCs w:val="22"/>
              </w:rPr>
            </w:pPr>
            <w:r w:rsidRPr="00C2376E">
              <w:rPr>
                <w:rFonts w:ascii="Tahoma" w:hAnsi="Tahoma" w:cs="Tahoma"/>
                <w:sz w:val="22"/>
                <w:szCs w:val="22"/>
              </w:rPr>
              <w:t>Прогноз роста интенсивности движения ВС и уточнение расчета типов ВС;</w:t>
            </w:r>
          </w:p>
          <w:p w14:paraId="2084CECE" w14:textId="6B1D7455" w:rsidR="007E7E4A" w:rsidRPr="00C2376E" w:rsidRDefault="007E7E4A" w:rsidP="00C2376E">
            <w:pPr>
              <w:pStyle w:val="a5"/>
              <w:keepLines/>
              <w:numPr>
                <w:ilvl w:val="0"/>
                <w:numId w:val="47"/>
              </w:numPr>
              <w:suppressAutoHyphens/>
              <w:ind w:left="377" w:right="66" w:hanging="269"/>
              <w:contextualSpacing/>
              <w:jc w:val="both"/>
              <w:rPr>
                <w:rFonts w:ascii="Tahoma" w:hAnsi="Tahoma" w:cs="Tahoma"/>
                <w:sz w:val="22"/>
                <w:szCs w:val="22"/>
              </w:rPr>
            </w:pPr>
            <w:r w:rsidRPr="00C2376E">
              <w:rPr>
                <w:rFonts w:ascii="Tahoma" w:hAnsi="Tahoma" w:cs="Tahoma"/>
                <w:sz w:val="22"/>
                <w:szCs w:val="22"/>
              </w:rPr>
              <w:t xml:space="preserve">     ТЗ на выполнение ИИ с приложениями;</w:t>
            </w:r>
          </w:p>
          <w:p w14:paraId="3229D881" w14:textId="65070487" w:rsidR="007E7E4A" w:rsidRPr="00C2376E" w:rsidRDefault="007E7E4A" w:rsidP="00C2376E">
            <w:pPr>
              <w:pStyle w:val="a5"/>
              <w:keepLines/>
              <w:numPr>
                <w:ilvl w:val="0"/>
                <w:numId w:val="47"/>
              </w:numPr>
              <w:suppressAutoHyphens/>
              <w:ind w:left="377" w:right="66" w:hanging="269"/>
              <w:contextualSpacing/>
              <w:jc w:val="both"/>
              <w:rPr>
                <w:rFonts w:ascii="Tahoma" w:hAnsi="Tahoma" w:cs="Tahoma"/>
                <w:sz w:val="22"/>
                <w:szCs w:val="22"/>
              </w:rPr>
            </w:pPr>
            <w:r w:rsidRPr="00C2376E">
              <w:rPr>
                <w:rFonts w:ascii="Tahoma" w:hAnsi="Tahoma" w:cs="Tahoma"/>
                <w:sz w:val="22"/>
                <w:szCs w:val="22"/>
              </w:rPr>
              <w:t xml:space="preserve">     ТЗ на обследование с приложениями;</w:t>
            </w:r>
          </w:p>
          <w:p w14:paraId="7B6B42AE" w14:textId="249ABA86" w:rsidR="00900FBF" w:rsidRPr="00C2376E" w:rsidRDefault="00E55BD8" w:rsidP="00C2376E">
            <w:pPr>
              <w:keepLines/>
              <w:tabs>
                <w:tab w:val="left" w:pos="4913"/>
              </w:tabs>
              <w:suppressAutoHyphens/>
              <w:spacing w:after="0" w:line="240" w:lineRule="auto"/>
              <w:ind w:right="66"/>
              <w:contextualSpacing/>
              <w:jc w:val="both"/>
              <w:rPr>
                <w:rFonts w:ascii="Tahoma" w:hAnsi="Tahoma" w:cs="Tahoma"/>
              </w:rPr>
            </w:pPr>
            <w:r w:rsidRPr="00C2376E">
              <w:rPr>
                <w:rFonts w:ascii="Tahoma" w:hAnsi="Tahoma" w:cs="Tahoma"/>
              </w:rPr>
              <w:t xml:space="preserve">  </w:t>
            </w:r>
            <w:r w:rsidR="007E7E4A" w:rsidRPr="00C2376E">
              <w:rPr>
                <w:rFonts w:ascii="Tahoma" w:hAnsi="Tahoma" w:cs="Tahoma"/>
              </w:rPr>
              <w:t>6</w:t>
            </w:r>
            <w:r w:rsidR="00900FBF" w:rsidRPr="00C2376E">
              <w:rPr>
                <w:rFonts w:ascii="Tahoma" w:hAnsi="Tahoma" w:cs="Tahoma"/>
              </w:rPr>
              <w:t xml:space="preserve">. </w:t>
            </w:r>
            <w:r w:rsidR="007E7E4A" w:rsidRPr="00C2376E">
              <w:rPr>
                <w:rFonts w:ascii="Tahoma" w:hAnsi="Tahoma" w:cs="Tahoma"/>
              </w:rPr>
              <w:t xml:space="preserve">     </w:t>
            </w:r>
            <w:r w:rsidR="00900FBF" w:rsidRPr="00C2376E">
              <w:rPr>
                <w:rFonts w:ascii="Tahoma" w:hAnsi="Tahoma" w:cs="Tahoma"/>
              </w:rPr>
              <w:t>Методика разработки ТЭО</w:t>
            </w:r>
            <w:r w:rsidRPr="00C2376E">
              <w:rPr>
                <w:rFonts w:ascii="Tahoma" w:hAnsi="Tahoma" w:cs="Tahoma"/>
              </w:rPr>
              <w:t xml:space="preserve"> с приложениями;</w:t>
            </w:r>
          </w:p>
          <w:p w14:paraId="6292D2B7" w14:textId="27E02D93" w:rsidR="00E55BD8" w:rsidRPr="00C2376E" w:rsidRDefault="00E55BD8" w:rsidP="00C2376E">
            <w:pPr>
              <w:keepLines/>
              <w:suppressAutoHyphens/>
              <w:spacing w:after="120" w:line="240" w:lineRule="auto"/>
              <w:ind w:right="319"/>
              <w:contextualSpacing/>
              <w:jc w:val="both"/>
              <w:rPr>
                <w:rFonts w:ascii="Tahoma" w:hAnsi="Tahoma" w:cs="Tahoma"/>
              </w:rPr>
            </w:pPr>
            <w:r w:rsidRPr="00C2376E">
              <w:rPr>
                <w:rFonts w:ascii="Tahoma" w:hAnsi="Tahoma" w:cs="Tahoma"/>
              </w:rPr>
              <w:t xml:space="preserve">  7.    Ситуационны</w:t>
            </w:r>
            <w:r w:rsidR="00C2376E" w:rsidRPr="00C2376E">
              <w:rPr>
                <w:rFonts w:ascii="Tahoma" w:hAnsi="Tahoma" w:cs="Tahoma"/>
              </w:rPr>
              <w:t>е</w:t>
            </w:r>
            <w:r w:rsidRPr="00C2376E">
              <w:rPr>
                <w:rFonts w:ascii="Tahoma" w:hAnsi="Tahoma" w:cs="Tahoma"/>
              </w:rPr>
              <w:t xml:space="preserve"> план</w:t>
            </w:r>
            <w:r w:rsidR="00C2376E" w:rsidRPr="00C2376E">
              <w:rPr>
                <w:rFonts w:ascii="Tahoma" w:hAnsi="Tahoma" w:cs="Tahoma"/>
              </w:rPr>
              <w:t>ы</w:t>
            </w:r>
            <w:r w:rsidRPr="00C2376E">
              <w:rPr>
                <w:rFonts w:ascii="Tahoma" w:hAnsi="Tahoma" w:cs="Tahoma"/>
              </w:rPr>
              <w:t xml:space="preserve"> площадки размещения объекта проектирования;</w:t>
            </w:r>
          </w:p>
          <w:p w14:paraId="4CDBF218" w14:textId="77777777" w:rsidR="00900FBF" w:rsidRDefault="00C2376E" w:rsidP="00C2376E">
            <w:pPr>
              <w:keepLines/>
              <w:suppressAutoHyphens/>
              <w:ind w:right="66"/>
              <w:contextualSpacing/>
              <w:jc w:val="both"/>
              <w:rPr>
                <w:rFonts w:ascii="Tahoma" w:hAnsi="Tahoma" w:cs="Tahoma"/>
              </w:rPr>
            </w:pPr>
            <w:r>
              <w:rPr>
                <w:rFonts w:ascii="Tahoma" w:hAnsi="Tahoma" w:cs="Tahoma"/>
              </w:rPr>
              <w:t xml:space="preserve">  </w:t>
            </w:r>
            <w:r w:rsidRPr="00C2376E">
              <w:rPr>
                <w:rFonts w:ascii="Tahoma" w:hAnsi="Tahoma" w:cs="Tahoma"/>
              </w:rPr>
              <w:t>8.</w:t>
            </w:r>
            <w:r>
              <w:rPr>
                <w:rFonts w:ascii="Tahoma" w:hAnsi="Tahoma" w:cs="Tahoma"/>
              </w:rPr>
              <w:t xml:space="preserve">   </w:t>
            </w:r>
            <w:r w:rsidR="00E55BD8" w:rsidRPr="00C2376E">
              <w:rPr>
                <w:rFonts w:ascii="Tahoma" w:hAnsi="Tahoma" w:cs="Tahoma"/>
              </w:rPr>
              <w:t>Требования к сметной документации</w:t>
            </w:r>
            <w:r>
              <w:rPr>
                <w:rFonts w:ascii="Tahoma" w:hAnsi="Tahoma" w:cs="Tahoma"/>
              </w:rPr>
              <w:t>;</w:t>
            </w:r>
          </w:p>
          <w:p w14:paraId="057B2DC5" w14:textId="1B792416" w:rsidR="00C2376E" w:rsidRPr="00C2376E" w:rsidRDefault="00C2376E" w:rsidP="00C2376E">
            <w:pPr>
              <w:keepLines/>
              <w:suppressAutoHyphens/>
              <w:ind w:right="66"/>
              <w:contextualSpacing/>
              <w:jc w:val="both"/>
              <w:rPr>
                <w:rFonts w:ascii="Tahoma" w:hAnsi="Tahoma" w:cs="Tahoma"/>
              </w:rPr>
            </w:pPr>
            <w:r>
              <w:rPr>
                <w:rFonts w:ascii="Tahoma" w:hAnsi="Tahoma" w:cs="Tahoma"/>
              </w:rPr>
              <w:t xml:space="preserve">  9.  </w:t>
            </w:r>
            <w:r w:rsidRPr="00C2376E">
              <w:rPr>
                <w:rFonts w:ascii="Tahoma" w:hAnsi="Tahoma" w:cs="Tahoma"/>
              </w:rPr>
              <w:t>СТО 44577806.14.24-1-69-2013 «Нагрузки ветровые и снеговые Норильского промышленного района»</w:t>
            </w:r>
            <w:r>
              <w:rPr>
                <w:rFonts w:ascii="Tahoma" w:hAnsi="Tahoma" w:cs="Tahoma"/>
              </w:rPr>
              <w:t>.</w:t>
            </w:r>
          </w:p>
        </w:tc>
      </w:tr>
    </w:tbl>
    <w:p w14:paraId="5933C2DD" w14:textId="77777777" w:rsidR="00BD693A" w:rsidRPr="00D5034D" w:rsidRDefault="00BD693A" w:rsidP="00453481">
      <w:pPr>
        <w:pStyle w:val="32"/>
        <w:shd w:val="clear" w:color="auto" w:fill="auto"/>
        <w:spacing w:after="0" w:line="240" w:lineRule="auto"/>
        <w:jc w:val="both"/>
        <w:outlineLvl w:val="0"/>
        <w:rPr>
          <w:rFonts w:ascii="Tahoma" w:hAnsi="Tahoma" w:cs="Tahoma"/>
          <w:b w:val="0"/>
          <w:bCs w:val="0"/>
          <w:sz w:val="22"/>
          <w:szCs w:val="22"/>
        </w:rPr>
      </w:pPr>
    </w:p>
    <w:tbl>
      <w:tblPr>
        <w:tblW w:w="5246" w:type="pct"/>
        <w:tblInd w:w="-118" w:type="dxa"/>
        <w:tblLayout w:type="fixed"/>
        <w:tblLook w:val="01E0" w:firstRow="1" w:lastRow="1" w:firstColumn="1" w:lastColumn="1" w:noHBand="0" w:noVBand="0"/>
      </w:tblPr>
      <w:tblGrid>
        <w:gridCol w:w="2821"/>
        <w:gridCol w:w="30"/>
        <w:gridCol w:w="2724"/>
        <w:gridCol w:w="30"/>
        <w:gridCol w:w="1582"/>
        <w:gridCol w:w="30"/>
        <w:gridCol w:w="2113"/>
        <w:gridCol w:w="187"/>
      </w:tblGrid>
      <w:tr w:rsidR="00C24E08" w:rsidRPr="00AB6120" w14:paraId="380268CF" w14:textId="77777777" w:rsidTr="00AB6120">
        <w:trPr>
          <w:gridAfter w:val="1"/>
          <w:wAfter w:w="98" w:type="pct"/>
        </w:trPr>
        <w:tc>
          <w:tcPr>
            <w:tcW w:w="1482" w:type="pct"/>
            <w:shd w:val="clear" w:color="auto" w:fill="auto"/>
          </w:tcPr>
          <w:p w14:paraId="079FB2FC" w14:textId="77777777" w:rsidR="00BD693A" w:rsidRPr="00AB6120" w:rsidRDefault="00BD693A" w:rsidP="00453481">
            <w:pPr>
              <w:spacing w:after="0" w:line="240" w:lineRule="auto"/>
              <w:rPr>
                <w:rFonts w:ascii="Tahoma" w:hAnsi="Tahoma" w:cs="Tahoma"/>
              </w:rPr>
            </w:pPr>
            <w:r w:rsidRPr="00AB6120">
              <w:rPr>
                <w:rFonts w:ascii="Tahoma" w:hAnsi="Tahoma" w:cs="Tahoma"/>
                <w:b/>
              </w:rPr>
              <w:t>Согласовано:</w:t>
            </w:r>
          </w:p>
          <w:p w14:paraId="14A21377" w14:textId="51BD6F68" w:rsidR="00BD693A" w:rsidRPr="00AB6120" w:rsidRDefault="00BD693A" w:rsidP="00453481">
            <w:pPr>
              <w:spacing w:after="0" w:line="240" w:lineRule="auto"/>
              <w:ind w:left="142"/>
              <w:rPr>
                <w:rFonts w:ascii="Tahoma" w:hAnsi="Tahoma" w:cs="Tahoma"/>
              </w:rPr>
            </w:pPr>
            <w:r w:rsidRPr="00AB6120">
              <w:rPr>
                <w:rFonts w:ascii="Tahoma" w:hAnsi="Tahoma" w:cs="Tahoma"/>
                <w:i/>
              </w:rPr>
              <w:t xml:space="preserve">Руководитель проекта </w:t>
            </w:r>
          </w:p>
        </w:tc>
        <w:tc>
          <w:tcPr>
            <w:tcW w:w="1447" w:type="pct"/>
            <w:gridSpan w:val="2"/>
            <w:shd w:val="clear" w:color="auto" w:fill="auto"/>
            <w:vAlign w:val="bottom"/>
          </w:tcPr>
          <w:p w14:paraId="28D16C43" w14:textId="173F2B3E" w:rsidR="00BD693A" w:rsidRPr="00AB6120" w:rsidRDefault="00BD693A" w:rsidP="00AB6120">
            <w:pPr>
              <w:spacing w:after="0" w:line="240" w:lineRule="auto"/>
              <w:jc w:val="center"/>
              <w:rPr>
                <w:rFonts w:ascii="Tahoma" w:hAnsi="Tahoma" w:cs="Tahoma"/>
              </w:rPr>
            </w:pPr>
            <w:r w:rsidRPr="00AB6120">
              <w:rPr>
                <w:rFonts w:ascii="Tahoma" w:hAnsi="Tahoma" w:cs="Tahoma"/>
              </w:rPr>
              <w:t>«___»________ 202</w:t>
            </w:r>
            <w:r w:rsidR="00FA39B3">
              <w:rPr>
                <w:rFonts w:ascii="Tahoma" w:hAnsi="Tahoma" w:cs="Tahoma"/>
              </w:rPr>
              <w:t>5</w:t>
            </w:r>
            <w:r w:rsidRPr="00AB6120">
              <w:rPr>
                <w:rFonts w:ascii="Tahoma" w:hAnsi="Tahoma" w:cs="Tahoma"/>
              </w:rPr>
              <w:t xml:space="preserve"> г.</w:t>
            </w:r>
          </w:p>
        </w:tc>
        <w:tc>
          <w:tcPr>
            <w:tcW w:w="847" w:type="pct"/>
            <w:gridSpan w:val="2"/>
            <w:shd w:val="clear" w:color="auto" w:fill="auto"/>
            <w:vAlign w:val="bottom"/>
          </w:tcPr>
          <w:p w14:paraId="05330A61" w14:textId="06103DEF" w:rsidR="00BD693A" w:rsidRPr="00AB6120" w:rsidRDefault="00E55BD8" w:rsidP="00AB6120">
            <w:pPr>
              <w:spacing w:after="0" w:line="240" w:lineRule="auto"/>
              <w:rPr>
                <w:rFonts w:ascii="Tahoma" w:hAnsi="Tahoma" w:cs="Tahoma"/>
                <w:u w:val="single"/>
              </w:rPr>
            </w:pPr>
            <w:r w:rsidRPr="00AB6120">
              <w:rPr>
                <w:rFonts w:ascii="Tahoma" w:hAnsi="Tahoma" w:cs="Tahoma"/>
              </w:rPr>
              <w:t xml:space="preserve">      ________</w:t>
            </w:r>
          </w:p>
        </w:tc>
        <w:tc>
          <w:tcPr>
            <w:tcW w:w="1126" w:type="pct"/>
            <w:gridSpan w:val="2"/>
            <w:shd w:val="clear" w:color="auto" w:fill="auto"/>
            <w:vAlign w:val="bottom"/>
          </w:tcPr>
          <w:p w14:paraId="1221DC05" w14:textId="62BCA8A0" w:rsidR="00BD693A" w:rsidRPr="00AB6120" w:rsidRDefault="00C24E08" w:rsidP="00C24E08">
            <w:pPr>
              <w:spacing w:after="0" w:line="240" w:lineRule="auto"/>
              <w:ind w:right="-114"/>
              <w:jc w:val="center"/>
              <w:rPr>
                <w:rFonts w:ascii="Tahoma" w:hAnsi="Tahoma" w:cs="Tahoma"/>
                <w:b/>
                <w:i/>
                <w:u w:val="single"/>
              </w:rPr>
            </w:pPr>
            <w:r w:rsidRPr="00AB6120">
              <w:rPr>
                <w:rFonts w:ascii="Tahoma" w:hAnsi="Tahoma" w:cs="Tahoma"/>
                <w:b/>
                <w:i/>
                <w:u w:val="single"/>
              </w:rPr>
              <w:t>Садовничий Д.Н.</w:t>
            </w:r>
          </w:p>
        </w:tc>
      </w:tr>
      <w:tr w:rsidR="00C24E08" w:rsidRPr="00D5034D" w14:paraId="303E72B5" w14:textId="77777777" w:rsidTr="00AB6120">
        <w:tc>
          <w:tcPr>
            <w:tcW w:w="1498" w:type="pct"/>
            <w:gridSpan w:val="2"/>
            <w:shd w:val="clear" w:color="auto" w:fill="auto"/>
          </w:tcPr>
          <w:p w14:paraId="4F7BA17E" w14:textId="1BFAF3CC" w:rsidR="00C24E08" w:rsidRPr="00C24E08" w:rsidRDefault="00C24E08" w:rsidP="00AB6120">
            <w:pPr>
              <w:spacing w:after="0" w:line="240" w:lineRule="auto"/>
              <w:ind w:left="142"/>
              <w:jc w:val="center"/>
              <w:rPr>
                <w:rFonts w:ascii="Tahoma" w:hAnsi="Tahoma" w:cs="Tahoma"/>
                <w:b/>
              </w:rPr>
            </w:pPr>
            <w:r w:rsidRPr="00C24E08">
              <w:rPr>
                <w:rFonts w:ascii="Tahoma" w:hAnsi="Tahoma" w:cs="Tahoma"/>
                <w:vertAlign w:val="superscript"/>
              </w:rPr>
              <w:t>(должность)</w:t>
            </w:r>
          </w:p>
        </w:tc>
        <w:tc>
          <w:tcPr>
            <w:tcW w:w="1447" w:type="pct"/>
            <w:gridSpan w:val="2"/>
            <w:shd w:val="clear" w:color="auto" w:fill="auto"/>
          </w:tcPr>
          <w:p w14:paraId="54EF45E0" w14:textId="774A78B7" w:rsidR="00C24E08" w:rsidRPr="00AB6120" w:rsidRDefault="00C24E08" w:rsidP="00C24E08">
            <w:pPr>
              <w:spacing w:after="0" w:line="240" w:lineRule="auto"/>
              <w:jc w:val="center"/>
              <w:rPr>
                <w:rFonts w:ascii="Tahoma" w:hAnsi="Tahoma" w:cs="Tahoma"/>
              </w:rPr>
            </w:pPr>
            <w:r w:rsidRPr="001820FD">
              <w:rPr>
                <w:rFonts w:ascii="Tahoma" w:hAnsi="Tahoma" w:cs="Tahoma"/>
                <w:vertAlign w:val="superscript"/>
              </w:rPr>
              <w:t>(дата)</w:t>
            </w:r>
          </w:p>
        </w:tc>
        <w:tc>
          <w:tcPr>
            <w:tcW w:w="847" w:type="pct"/>
            <w:gridSpan w:val="2"/>
            <w:shd w:val="clear" w:color="auto" w:fill="auto"/>
          </w:tcPr>
          <w:p w14:paraId="7A5879D0" w14:textId="7F05E941" w:rsidR="00C24E08" w:rsidRPr="00AB6120" w:rsidRDefault="00C24E08" w:rsidP="00C24E08">
            <w:pPr>
              <w:spacing w:after="0" w:line="240" w:lineRule="auto"/>
              <w:jc w:val="center"/>
              <w:rPr>
                <w:rFonts w:ascii="Tahoma" w:hAnsi="Tahoma" w:cs="Tahoma"/>
              </w:rPr>
            </w:pPr>
            <w:r w:rsidRPr="001820FD">
              <w:rPr>
                <w:rFonts w:ascii="Tahoma" w:hAnsi="Tahoma" w:cs="Tahoma"/>
                <w:vertAlign w:val="superscript"/>
              </w:rPr>
              <w:t>(подпись)</w:t>
            </w:r>
          </w:p>
        </w:tc>
        <w:tc>
          <w:tcPr>
            <w:tcW w:w="1208" w:type="pct"/>
            <w:gridSpan w:val="2"/>
            <w:shd w:val="clear" w:color="auto" w:fill="auto"/>
          </w:tcPr>
          <w:p w14:paraId="2F461FCB" w14:textId="20D26EA8" w:rsidR="00C24E08" w:rsidRPr="00AB6120" w:rsidRDefault="00C24E08" w:rsidP="00AB6120">
            <w:pPr>
              <w:spacing w:after="0" w:line="240" w:lineRule="auto"/>
              <w:jc w:val="center"/>
              <w:rPr>
                <w:rFonts w:ascii="Tahoma" w:hAnsi="Tahoma" w:cs="Tahoma"/>
                <w:b/>
                <w:i/>
              </w:rPr>
            </w:pPr>
            <w:r w:rsidRPr="001820FD">
              <w:rPr>
                <w:rFonts w:ascii="Tahoma" w:hAnsi="Tahoma" w:cs="Tahoma"/>
                <w:vertAlign w:val="superscript"/>
              </w:rPr>
              <w:t>(расшифровка подписи)</w:t>
            </w:r>
          </w:p>
        </w:tc>
      </w:tr>
      <w:tr w:rsidR="00BD693A" w:rsidRPr="00D5034D" w14:paraId="4ADE3F44" w14:textId="77777777" w:rsidTr="00AB6120">
        <w:tc>
          <w:tcPr>
            <w:tcW w:w="1498" w:type="pct"/>
            <w:gridSpan w:val="2"/>
            <w:shd w:val="clear" w:color="auto" w:fill="auto"/>
          </w:tcPr>
          <w:p w14:paraId="66C359ED" w14:textId="6D6AA9CF" w:rsidR="00BD693A" w:rsidRPr="00C24E08" w:rsidRDefault="00BD693A" w:rsidP="00453481">
            <w:pPr>
              <w:spacing w:after="0" w:line="240" w:lineRule="auto"/>
              <w:ind w:left="142"/>
              <w:jc w:val="center"/>
              <w:rPr>
                <w:rFonts w:ascii="Tahoma" w:hAnsi="Tahoma" w:cs="Tahoma"/>
                <w:vertAlign w:val="superscript"/>
              </w:rPr>
            </w:pPr>
          </w:p>
        </w:tc>
        <w:tc>
          <w:tcPr>
            <w:tcW w:w="1447" w:type="pct"/>
            <w:gridSpan w:val="2"/>
            <w:shd w:val="clear" w:color="auto" w:fill="auto"/>
          </w:tcPr>
          <w:p w14:paraId="6F5DC092" w14:textId="3001648F" w:rsidR="00BD693A" w:rsidRPr="00AB6120" w:rsidRDefault="00BD693A" w:rsidP="00453481">
            <w:pPr>
              <w:spacing w:after="0" w:line="240" w:lineRule="auto"/>
              <w:jc w:val="center"/>
              <w:rPr>
                <w:rFonts w:ascii="Tahoma" w:hAnsi="Tahoma" w:cs="Tahoma"/>
                <w:vertAlign w:val="superscript"/>
              </w:rPr>
            </w:pPr>
          </w:p>
        </w:tc>
        <w:tc>
          <w:tcPr>
            <w:tcW w:w="847" w:type="pct"/>
            <w:gridSpan w:val="2"/>
            <w:shd w:val="clear" w:color="auto" w:fill="auto"/>
          </w:tcPr>
          <w:p w14:paraId="7AB19B52" w14:textId="407B8D41" w:rsidR="00BD693A" w:rsidRPr="00AB6120" w:rsidRDefault="00BD693A" w:rsidP="00453481">
            <w:pPr>
              <w:spacing w:after="0" w:line="240" w:lineRule="auto"/>
              <w:jc w:val="center"/>
              <w:rPr>
                <w:rFonts w:ascii="Tahoma" w:hAnsi="Tahoma" w:cs="Tahoma"/>
                <w:vertAlign w:val="superscript"/>
              </w:rPr>
            </w:pPr>
          </w:p>
        </w:tc>
        <w:tc>
          <w:tcPr>
            <w:tcW w:w="1208" w:type="pct"/>
            <w:gridSpan w:val="2"/>
            <w:shd w:val="clear" w:color="auto" w:fill="auto"/>
          </w:tcPr>
          <w:p w14:paraId="0AA0836A" w14:textId="5EE6BF24" w:rsidR="00BD693A" w:rsidRPr="00AB6120" w:rsidRDefault="00BD693A" w:rsidP="00453481">
            <w:pPr>
              <w:spacing w:after="0" w:line="240" w:lineRule="auto"/>
              <w:jc w:val="center"/>
              <w:rPr>
                <w:rFonts w:ascii="Tahoma" w:hAnsi="Tahoma" w:cs="Tahoma"/>
                <w:vertAlign w:val="superscript"/>
              </w:rPr>
            </w:pPr>
          </w:p>
        </w:tc>
      </w:tr>
      <w:tr w:rsidR="00BD693A" w:rsidRPr="00D5034D" w14:paraId="2D0AA791" w14:textId="77777777" w:rsidTr="00AB61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c>
          <w:tcPr>
            <w:tcW w:w="1498" w:type="pct"/>
            <w:gridSpan w:val="2"/>
            <w:tcBorders>
              <w:top w:val="nil"/>
              <w:left w:val="nil"/>
              <w:bottom w:val="nil"/>
              <w:right w:val="nil"/>
            </w:tcBorders>
            <w:shd w:val="clear" w:color="auto" w:fill="auto"/>
            <w:vAlign w:val="center"/>
          </w:tcPr>
          <w:p w14:paraId="3A3BBD78" w14:textId="77777777" w:rsidR="00E55BD8" w:rsidRPr="00AB6120" w:rsidRDefault="00E55BD8" w:rsidP="00453481">
            <w:pPr>
              <w:spacing w:after="0" w:line="240" w:lineRule="auto"/>
              <w:ind w:left="142"/>
              <w:rPr>
                <w:rFonts w:ascii="Tahoma" w:hAnsi="Tahoma" w:cs="Tahoma"/>
                <w:i/>
              </w:rPr>
            </w:pPr>
          </w:p>
          <w:p w14:paraId="7EC5528A" w14:textId="2968F2EA" w:rsidR="00BD693A" w:rsidRPr="00AB6120" w:rsidRDefault="00B31C6B" w:rsidP="00453481">
            <w:pPr>
              <w:spacing w:after="0" w:line="240" w:lineRule="auto"/>
              <w:ind w:left="142"/>
              <w:rPr>
                <w:rFonts w:ascii="Tahoma" w:hAnsi="Tahoma" w:cs="Tahoma"/>
                <w:i/>
              </w:rPr>
            </w:pPr>
            <w:r w:rsidRPr="00AB6120">
              <w:rPr>
                <w:rFonts w:ascii="Tahoma" w:hAnsi="Tahoma" w:cs="Tahoma"/>
                <w:i/>
              </w:rPr>
              <w:t>Старший менеджер</w:t>
            </w:r>
          </w:p>
        </w:tc>
        <w:tc>
          <w:tcPr>
            <w:tcW w:w="1447" w:type="pct"/>
            <w:gridSpan w:val="2"/>
            <w:tcBorders>
              <w:top w:val="nil"/>
              <w:left w:val="nil"/>
              <w:bottom w:val="nil"/>
              <w:right w:val="nil"/>
            </w:tcBorders>
            <w:shd w:val="clear" w:color="auto" w:fill="auto"/>
            <w:vAlign w:val="bottom"/>
          </w:tcPr>
          <w:p w14:paraId="72FC7350" w14:textId="553FC1B0" w:rsidR="00BD693A" w:rsidRPr="00AB6120" w:rsidRDefault="00BD693A" w:rsidP="00AB6120">
            <w:pPr>
              <w:spacing w:after="0" w:line="240" w:lineRule="auto"/>
              <w:jc w:val="center"/>
              <w:rPr>
                <w:rFonts w:ascii="Tahoma" w:hAnsi="Tahoma" w:cs="Tahoma"/>
              </w:rPr>
            </w:pPr>
            <w:r w:rsidRPr="00AB6120">
              <w:rPr>
                <w:rFonts w:ascii="Tahoma" w:hAnsi="Tahoma" w:cs="Tahoma"/>
              </w:rPr>
              <w:t>«___»________ 202</w:t>
            </w:r>
            <w:r w:rsidR="00FA39B3">
              <w:rPr>
                <w:rFonts w:ascii="Tahoma" w:hAnsi="Tahoma" w:cs="Tahoma"/>
              </w:rPr>
              <w:t>5</w:t>
            </w:r>
            <w:r w:rsidRPr="00AB6120">
              <w:rPr>
                <w:rFonts w:ascii="Tahoma" w:hAnsi="Tahoma" w:cs="Tahoma"/>
              </w:rPr>
              <w:t xml:space="preserve"> г.</w:t>
            </w:r>
          </w:p>
        </w:tc>
        <w:tc>
          <w:tcPr>
            <w:tcW w:w="847" w:type="pct"/>
            <w:gridSpan w:val="2"/>
            <w:tcBorders>
              <w:top w:val="nil"/>
              <w:left w:val="nil"/>
              <w:bottom w:val="nil"/>
              <w:right w:val="nil"/>
            </w:tcBorders>
            <w:shd w:val="clear" w:color="auto" w:fill="auto"/>
            <w:vAlign w:val="bottom"/>
          </w:tcPr>
          <w:p w14:paraId="59E0B594" w14:textId="4ADF30B0" w:rsidR="00BD693A" w:rsidRPr="00AB6120" w:rsidRDefault="00C24E08" w:rsidP="00453481">
            <w:pPr>
              <w:spacing w:after="0" w:line="240" w:lineRule="auto"/>
              <w:jc w:val="center"/>
              <w:rPr>
                <w:rFonts w:ascii="Tahoma" w:hAnsi="Tahoma" w:cs="Tahoma"/>
              </w:rPr>
            </w:pPr>
            <w:r>
              <w:rPr>
                <w:rFonts w:ascii="Tahoma" w:hAnsi="Tahoma" w:cs="Tahoma"/>
              </w:rPr>
              <w:t xml:space="preserve">   ________ </w:t>
            </w:r>
          </w:p>
        </w:tc>
        <w:tc>
          <w:tcPr>
            <w:tcW w:w="1208" w:type="pct"/>
            <w:gridSpan w:val="2"/>
            <w:tcBorders>
              <w:top w:val="nil"/>
              <w:left w:val="nil"/>
              <w:bottom w:val="nil"/>
              <w:right w:val="nil"/>
            </w:tcBorders>
            <w:shd w:val="clear" w:color="auto" w:fill="auto"/>
            <w:vAlign w:val="bottom"/>
          </w:tcPr>
          <w:p w14:paraId="1CA2CFCD" w14:textId="33650335" w:rsidR="00BD693A" w:rsidRPr="00AB6120" w:rsidRDefault="00C24E08" w:rsidP="00453481">
            <w:pPr>
              <w:spacing w:after="0" w:line="240" w:lineRule="auto"/>
              <w:jc w:val="center"/>
              <w:rPr>
                <w:rFonts w:ascii="Tahoma" w:hAnsi="Tahoma" w:cs="Tahoma"/>
                <w:b/>
                <w:i/>
                <w:u w:val="single"/>
              </w:rPr>
            </w:pPr>
            <w:r w:rsidRPr="00AB6120">
              <w:rPr>
                <w:rFonts w:ascii="Tahoma" w:hAnsi="Tahoma" w:cs="Tahoma"/>
                <w:b/>
                <w:i/>
                <w:u w:val="single"/>
              </w:rPr>
              <w:t>Мирончук Т.М.</w:t>
            </w:r>
          </w:p>
        </w:tc>
      </w:tr>
      <w:tr w:rsidR="00BD693A" w:rsidRPr="00D5034D" w14:paraId="1F059E36" w14:textId="77777777" w:rsidTr="00AB6120">
        <w:tc>
          <w:tcPr>
            <w:tcW w:w="1498" w:type="pct"/>
            <w:gridSpan w:val="2"/>
            <w:shd w:val="clear" w:color="auto" w:fill="auto"/>
          </w:tcPr>
          <w:p w14:paraId="0CCB3315" w14:textId="77777777" w:rsidR="00BD693A" w:rsidRPr="00AB6120" w:rsidRDefault="00BD693A" w:rsidP="00453481">
            <w:pPr>
              <w:spacing w:after="0" w:line="240" w:lineRule="auto"/>
              <w:ind w:left="142"/>
              <w:jc w:val="center"/>
              <w:rPr>
                <w:rFonts w:ascii="Tahoma" w:hAnsi="Tahoma" w:cs="Tahoma"/>
                <w:vertAlign w:val="superscript"/>
              </w:rPr>
            </w:pPr>
            <w:r w:rsidRPr="00AB6120">
              <w:rPr>
                <w:rFonts w:ascii="Tahoma" w:hAnsi="Tahoma" w:cs="Tahoma"/>
                <w:vertAlign w:val="superscript"/>
              </w:rPr>
              <w:t>(должность)</w:t>
            </w:r>
          </w:p>
        </w:tc>
        <w:tc>
          <w:tcPr>
            <w:tcW w:w="1447" w:type="pct"/>
            <w:gridSpan w:val="2"/>
            <w:shd w:val="clear" w:color="auto" w:fill="auto"/>
          </w:tcPr>
          <w:p w14:paraId="6A735217" w14:textId="77777777" w:rsidR="00BD693A" w:rsidRPr="00AB6120" w:rsidRDefault="00BD693A" w:rsidP="00453481">
            <w:pPr>
              <w:spacing w:after="0" w:line="240" w:lineRule="auto"/>
              <w:jc w:val="center"/>
              <w:rPr>
                <w:rFonts w:ascii="Tahoma" w:hAnsi="Tahoma" w:cs="Tahoma"/>
                <w:vertAlign w:val="superscript"/>
              </w:rPr>
            </w:pPr>
            <w:r w:rsidRPr="00AB6120">
              <w:rPr>
                <w:rFonts w:ascii="Tahoma" w:hAnsi="Tahoma" w:cs="Tahoma"/>
                <w:vertAlign w:val="superscript"/>
              </w:rPr>
              <w:t>(дата)</w:t>
            </w:r>
          </w:p>
        </w:tc>
        <w:tc>
          <w:tcPr>
            <w:tcW w:w="847" w:type="pct"/>
            <w:gridSpan w:val="2"/>
            <w:shd w:val="clear" w:color="auto" w:fill="auto"/>
          </w:tcPr>
          <w:p w14:paraId="652135AA" w14:textId="77777777" w:rsidR="00BD693A" w:rsidRPr="00AB6120" w:rsidRDefault="00BD693A" w:rsidP="00453481">
            <w:pPr>
              <w:spacing w:after="0" w:line="240" w:lineRule="auto"/>
              <w:jc w:val="center"/>
              <w:rPr>
                <w:rFonts w:ascii="Tahoma" w:hAnsi="Tahoma" w:cs="Tahoma"/>
                <w:vertAlign w:val="superscript"/>
              </w:rPr>
            </w:pPr>
            <w:r w:rsidRPr="00AB6120">
              <w:rPr>
                <w:rFonts w:ascii="Tahoma" w:hAnsi="Tahoma" w:cs="Tahoma"/>
                <w:vertAlign w:val="superscript"/>
              </w:rPr>
              <w:t>(подпись)</w:t>
            </w:r>
          </w:p>
        </w:tc>
        <w:tc>
          <w:tcPr>
            <w:tcW w:w="1208" w:type="pct"/>
            <w:gridSpan w:val="2"/>
            <w:shd w:val="clear" w:color="auto" w:fill="auto"/>
          </w:tcPr>
          <w:p w14:paraId="46149785" w14:textId="77777777" w:rsidR="00BD693A" w:rsidRPr="00AB6120" w:rsidRDefault="00BD693A" w:rsidP="00453481">
            <w:pPr>
              <w:spacing w:after="0" w:line="240" w:lineRule="auto"/>
              <w:jc w:val="center"/>
              <w:rPr>
                <w:rFonts w:ascii="Tahoma" w:hAnsi="Tahoma" w:cs="Tahoma"/>
                <w:vertAlign w:val="superscript"/>
              </w:rPr>
            </w:pPr>
            <w:r w:rsidRPr="00AB6120">
              <w:rPr>
                <w:rFonts w:ascii="Tahoma" w:hAnsi="Tahoma" w:cs="Tahoma"/>
                <w:vertAlign w:val="superscript"/>
              </w:rPr>
              <w:t>(расшифровка подписи)</w:t>
            </w:r>
          </w:p>
        </w:tc>
      </w:tr>
      <w:tr w:rsidR="00BD693A" w:rsidRPr="00D5034D" w14:paraId="1C3DE0F4" w14:textId="77777777" w:rsidTr="00AB6120">
        <w:tc>
          <w:tcPr>
            <w:tcW w:w="1498" w:type="pct"/>
            <w:gridSpan w:val="2"/>
            <w:shd w:val="clear" w:color="auto" w:fill="auto"/>
          </w:tcPr>
          <w:p w14:paraId="35934FBD" w14:textId="77777777" w:rsidR="00BD693A" w:rsidRPr="00AB6120" w:rsidRDefault="00BD693A" w:rsidP="00453481">
            <w:pPr>
              <w:spacing w:after="0" w:line="240" w:lineRule="auto"/>
              <w:ind w:left="142"/>
              <w:jc w:val="center"/>
              <w:rPr>
                <w:rFonts w:ascii="Tahoma" w:hAnsi="Tahoma" w:cs="Tahoma"/>
                <w:vertAlign w:val="superscript"/>
              </w:rPr>
            </w:pPr>
          </w:p>
        </w:tc>
        <w:tc>
          <w:tcPr>
            <w:tcW w:w="1447" w:type="pct"/>
            <w:gridSpan w:val="2"/>
            <w:shd w:val="clear" w:color="auto" w:fill="auto"/>
          </w:tcPr>
          <w:p w14:paraId="6F66E27E" w14:textId="77777777" w:rsidR="00BD693A" w:rsidRPr="00AB6120" w:rsidRDefault="00BD693A" w:rsidP="00453481">
            <w:pPr>
              <w:spacing w:after="0" w:line="240" w:lineRule="auto"/>
              <w:jc w:val="center"/>
              <w:rPr>
                <w:rFonts w:ascii="Tahoma" w:hAnsi="Tahoma" w:cs="Tahoma"/>
                <w:vertAlign w:val="superscript"/>
              </w:rPr>
            </w:pPr>
          </w:p>
        </w:tc>
        <w:tc>
          <w:tcPr>
            <w:tcW w:w="847" w:type="pct"/>
            <w:gridSpan w:val="2"/>
            <w:shd w:val="clear" w:color="auto" w:fill="auto"/>
          </w:tcPr>
          <w:p w14:paraId="590BFDFF" w14:textId="77777777" w:rsidR="00BD693A" w:rsidRPr="00AB6120" w:rsidRDefault="00BD693A" w:rsidP="00453481">
            <w:pPr>
              <w:spacing w:after="0" w:line="240" w:lineRule="auto"/>
              <w:jc w:val="center"/>
              <w:rPr>
                <w:rFonts w:ascii="Tahoma" w:hAnsi="Tahoma" w:cs="Tahoma"/>
                <w:vertAlign w:val="superscript"/>
              </w:rPr>
            </w:pPr>
          </w:p>
        </w:tc>
        <w:tc>
          <w:tcPr>
            <w:tcW w:w="1208" w:type="pct"/>
            <w:gridSpan w:val="2"/>
            <w:shd w:val="clear" w:color="auto" w:fill="auto"/>
          </w:tcPr>
          <w:p w14:paraId="3C1C1427" w14:textId="77777777" w:rsidR="00BD693A" w:rsidRPr="00AB6120" w:rsidRDefault="00BD693A" w:rsidP="00453481">
            <w:pPr>
              <w:spacing w:after="0" w:line="240" w:lineRule="auto"/>
              <w:jc w:val="center"/>
              <w:rPr>
                <w:rFonts w:ascii="Tahoma" w:hAnsi="Tahoma" w:cs="Tahoma"/>
                <w:vertAlign w:val="superscript"/>
              </w:rPr>
            </w:pPr>
          </w:p>
        </w:tc>
      </w:tr>
      <w:tr w:rsidR="00BD693A" w:rsidRPr="00D5034D" w14:paraId="427EBC26" w14:textId="77777777" w:rsidTr="00AB61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c>
          <w:tcPr>
            <w:tcW w:w="1498" w:type="pct"/>
            <w:gridSpan w:val="2"/>
            <w:tcBorders>
              <w:top w:val="nil"/>
              <w:left w:val="nil"/>
              <w:bottom w:val="nil"/>
              <w:right w:val="nil"/>
            </w:tcBorders>
            <w:shd w:val="clear" w:color="auto" w:fill="auto"/>
          </w:tcPr>
          <w:p w14:paraId="2012A334" w14:textId="77777777" w:rsidR="00E55BD8" w:rsidRPr="00AB6120" w:rsidRDefault="00E55BD8" w:rsidP="00453481">
            <w:pPr>
              <w:spacing w:after="0" w:line="240" w:lineRule="auto"/>
              <w:ind w:left="142"/>
              <w:rPr>
                <w:rFonts w:ascii="Tahoma" w:hAnsi="Tahoma" w:cs="Tahoma"/>
                <w:i/>
              </w:rPr>
            </w:pPr>
          </w:p>
          <w:p w14:paraId="0CEBC0BE" w14:textId="1AF40FE6" w:rsidR="00BD693A" w:rsidRPr="00AB6120" w:rsidRDefault="00B31C6B" w:rsidP="00453481">
            <w:pPr>
              <w:spacing w:after="0" w:line="240" w:lineRule="auto"/>
              <w:ind w:left="142"/>
              <w:rPr>
                <w:rFonts w:ascii="Tahoma" w:hAnsi="Tahoma" w:cs="Tahoma"/>
              </w:rPr>
            </w:pPr>
            <w:r w:rsidRPr="00AB6120">
              <w:rPr>
                <w:rFonts w:ascii="Tahoma" w:hAnsi="Tahoma" w:cs="Tahoma"/>
                <w:i/>
              </w:rPr>
              <w:t xml:space="preserve">Главный </w:t>
            </w:r>
            <w:r w:rsidR="00453F38" w:rsidRPr="00AB6120">
              <w:rPr>
                <w:rFonts w:ascii="Tahoma" w:hAnsi="Tahoma" w:cs="Tahoma"/>
                <w:i/>
              </w:rPr>
              <w:t>инженер проекта</w:t>
            </w:r>
          </w:p>
        </w:tc>
        <w:tc>
          <w:tcPr>
            <w:tcW w:w="1447" w:type="pct"/>
            <w:gridSpan w:val="2"/>
            <w:tcBorders>
              <w:top w:val="nil"/>
              <w:left w:val="nil"/>
              <w:bottom w:val="nil"/>
              <w:right w:val="nil"/>
            </w:tcBorders>
            <w:shd w:val="clear" w:color="auto" w:fill="auto"/>
            <w:vAlign w:val="bottom"/>
          </w:tcPr>
          <w:p w14:paraId="4B4DF32B" w14:textId="09F64F36" w:rsidR="00BD693A" w:rsidRPr="00AB6120" w:rsidRDefault="00BD693A" w:rsidP="00AB6120">
            <w:pPr>
              <w:spacing w:after="0" w:line="240" w:lineRule="auto"/>
              <w:jc w:val="center"/>
              <w:rPr>
                <w:rFonts w:ascii="Tahoma" w:hAnsi="Tahoma" w:cs="Tahoma"/>
              </w:rPr>
            </w:pPr>
            <w:r w:rsidRPr="00AB6120">
              <w:rPr>
                <w:rFonts w:ascii="Tahoma" w:hAnsi="Tahoma" w:cs="Tahoma"/>
              </w:rPr>
              <w:t>«___»________ 202</w:t>
            </w:r>
            <w:r w:rsidR="00FA39B3">
              <w:rPr>
                <w:rFonts w:ascii="Tahoma" w:hAnsi="Tahoma" w:cs="Tahoma"/>
              </w:rPr>
              <w:t>5</w:t>
            </w:r>
            <w:r w:rsidRPr="00AB6120">
              <w:rPr>
                <w:rFonts w:ascii="Tahoma" w:hAnsi="Tahoma" w:cs="Tahoma"/>
              </w:rPr>
              <w:t xml:space="preserve"> г.</w:t>
            </w:r>
          </w:p>
        </w:tc>
        <w:tc>
          <w:tcPr>
            <w:tcW w:w="847" w:type="pct"/>
            <w:gridSpan w:val="2"/>
            <w:tcBorders>
              <w:top w:val="nil"/>
              <w:left w:val="nil"/>
              <w:bottom w:val="nil"/>
              <w:right w:val="nil"/>
            </w:tcBorders>
            <w:shd w:val="clear" w:color="auto" w:fill="auto"/>
            <w:vAlign w:val="bottom"/>
          </w:tcPr>
          <w:p w14:paraId="087690AA" w14:textId="1707E846" w:rsidR="00BD693A" w:rsidRPr="00AB6120" w:rsidRDefault="00C24E08" w:rsidP="00453481">
            <w:pPr>
              <w:spacing w:after="0" w:line="240" w:lineRule="auto"/>
              <w:jc w:val="center"/>
              <w:rPr>
                <w:rFonts w:ascii="Tahoma" w:hAnsi="Tahoma" w:cs="Tahoma"/>
              </w:rPr>
            </w:pPr>
            <w:r>
              <w:rPr>
                <w:rFonts w:ascii="Tahoma" w:hAnsi="Tahoma" w:cs="Tahoma"/>
              </w:rPr>
              <w:t xml:space="preserve"> _______</w:t>
            </w:r>
          </w:p>
        </w:tc>
        <w:tc>
          <w:tcPr>
            <w:tcW w:w="1208" w:type="pct"/>
            <w:gridSpan w:val="2"/>
            <w:tcBorders>
              <w:top w:val="nil"/>
              <w:left w:val="nil"/>
              <w:bottom w:val="nil"/>
              <w:right w:val="nil"/>
            </w:tcBorders>
            <w:shd w:val="clear" w:color="auto" w:fill="auto"/>
            <w:vAlign w:val="bottom"/>
          </w:tcPr>
          <w:p w14:paraId="47988DA5" w14:textId="12D52A85" w:rsidR="00BD693A" w:rsidRPr="00AB6120" w:rsidRDefault="00C24E08" w:rsidP="00453481">
            <w:pPr>
              <w:spacing w:after="0" w:line="240" w:lineRule="auto"/>
              <w:jc w:val="center"/>
              <w:rPr>
                <w:rFonts w:ascii="Tahoma" w:hAnsi="Tahoma" w:cs="Tahoma"/>
                <w:b/>
                <w:i/>
                <w:u w:val="single"/>
              </w:rPr>
            </w:pPr>
            <w:r w:rsidRPr="00AB6120">
              <w:rPr>
                <w:rFonts w:ascii="Tahoma" w:hAnsi="Tahoma" w:cs="Tahoma"/>
                <w:b/>
                <w:i/>
                <w:u w:val="single"/>
              </w:rPr>
              <w:t>Жлобич А.Л.</w:t>
            </w:r>
          </w:p>
        </w:tc>
      </w:tr>
      <w:tr w:rsidR="00BD693A" w:rsidRPr="00D5034D" w14:paraId="3A646502" w14:textId="77777777" w:rsidTr="00AB6120">
        <w:tc>
          <w:tcPr>
            <w:tcW w:w="1498" w:type="pct"/>
            <w:gridSpan w:val="2"/>
            <w:shd w:val="clear" w:color="auto" w:fill="auto"/>
          </w:tcPr>
          <w:p w14:paraId="1304C30B" w14:textId="77777777" w:rsidR="00BD693A" w:rsidRPr="00AB6120" w:rsidRDefault="00BD693A" w:rsidP="00453481">
            <w:pPr>
              <w:spacing w:after="0" w:line="240" w:lineRule="auto"/>
              <w:ind w:left="142"/>
              <w:jc w:val="center"/>
              <w:rPr>
                <w:rFonts w:ascii="Tahoma" w:hAnsi="Tahoma" w:cs="Tahoma"/>
                <w:vertAlign w:val="superscript"/>
              </w:rPr>
            </w:pPr>
            <w:r w:rsidRPr="00AB6120">
              <w:rPr>
                <w:rFonts w:ascii="Tahoma" w:hAnsi="Tahoma" w:cs="Tahoma"/>
                <w:vertAlign w:val="superscript"/>
              </w:rPr>
              <w:t>(должность)</w:t>
            </w:r>
          </w:p>
        </w:tc>
        <w:tc>
          <w:tcPr>
            <w:tcW w:w="1447" w:type="pct"/>
            <w:gridSpan w:val="2"/>
            <w:shd w:val="clear" w:color="auto" w:fill="auto"/>
          </w:tcPr>
          <w:p w14:paraId="38BB2A2E" w14:textId="77777777" w:rsidR="00BD693A" w:rsidRPr="00AB6120" w:rsidRDefault="00BD693A" w:rsidP="00453481">
            <w:pPr>
              <w:spacing w:after="0" w:line="240" w:lineRule="auto"/>
              <w:jc w:val="center"/>
              <w:rPr>
                <w:rFonts w:ascii="Tahoma" w:hAnsi="Tahoma" w:cs="Tahoma"/>
                <w:vertAlign w:val="superscript"/>
              </w:rPr>
            </w:pPr>
            <w:r w:rsidRPr="00AB6120">
              <w:rPr>
                <w:rFonts w:ascii="Tahoma" w:hAnsi="Tahoma" w:cs="Tahoma"/>
                <w:vertAlign w:val="superscript"/>
              </w:rPr>
              <w:t>(дата)</w:t>
            </w:r>
          </w:p>
        </w:tc>
        <w:tc>
          <w:tcPr>
            <w:tcW w:w="847" w:type="pct"/>
            <w:gridSpan w:val="2"/>
            <w:shd w:val="clear" w:color="auto" w:fill="auto"/>
          </w:tcPr>
          <w:p w14:paraId="7F4DEE7D" w14:textId="77777777" w:rsidR="00BD693A" w:rsidRPr="00AB6120" w:rsidRDefault="00BD693A" w:rsidP="00453481">
            <w:pPr>
              <w:spacing w:after="0" w:line="240" w:lineRule="auto"/>
              <w:jc w:val="center"/>
              <w:rPr>
                <w:rFonts w:ascii="Tahoma" w:hAnsi="Tahoma" w:cs="Tahoma"/>
                <w:vertAlign w:val="superscript"/>
              </w:rPr>
            </w:pPr>
            <w:r w:rsidRPr="00AB6120">
              <w:rPr>
                <w:rFonts w:ascii="Tahoma" w:hAnsi="Tahoma" w:cs="Tahoma"/>
                <w:vertAlign w:val="superscript"/>
              </w:rPr>
              <w:t>(подпись)</w:t>
            </w:r>
          </w:p>
        </w:tc>
        <w:tc>
          <w:tcPr>
            <w:tcW w:w="1208" w:type="pct"/>
            <w:gridSpan w:val="2"/>
            <w:shd w:val="clear" w:color="auto" w:fill="auto"/>
          </w:tcPr>
          <w:p w14:paraId="6BC3320F" w14:textId="77777777" w:rsidR="00BD693A" w:rsidRPr="00AB6120" w:rsidRDefault="00BD693A" w:rsidP="00453481">
            <w:pPr>
              <w:spacing w:after="0" w:line="240" w:lineRule="auto"/>
              <w:jc w:val="center"/>
              <w:rPr>
                <w:rFonts w:ascii="Tahoma" w:hAnsi="Tahoma" w:cs="Tahoma"/>
                <w:vertAlign w:val="superscript"/>
              </w:rPr>
            </w:pPr>
            <w:r w:rsidRPr="00AB6120">
              <w:rPr>
                <w:rFonts w:ascii="Tahoma" w:hAnsi="Tahoma" w:cs="Tahoma"/>
                <w:vertAlign w:val="superscript"/>
              </w:rPr>
              <w:t>(расшифровка подписи)</w:t>
            </w:r>
          </w:p>
        </w:tc>
      </w:tr>
    </w:tbl>
    <w:p w14:paraId="3883C56F" w14:textId="77777777" w:rsidR="006D326B" w:rsidRPr="00D5034D" w:rsidRDefault="006D326B" w:rsidP="00453481">
      <w:pPr>
        <w:pStyle w:val="32"/>
        <w:shd w:val="clear" w:color="auto" w:fill="auto"/>
        <w:spacing w:after="0" w:line="240" w:lineRule="auto"/>
        <w:jc w:val="both"/>
        <w:outlineLvl w:val="0"/>
        <w:rPr>
          <w:rFonts w:ascii="Tahoma" w:hAnsi="Tahoma" w:cs="Tahoma"/>
          <w:b w:val="0"/>
          <w:sz w:val="22"/>
          <w:szCs w:val="22"/>
        </w:rPr>
      </w:pPr>
    </w:p>
    <w:sectPr w:rsidR="006D326B" w:rsidRPr="00D5034D" w:rsidSect="00083FEA">
      <w:pgSz w:w="11906" w:h="16838" w:code="9"/>
      <w:pgMar w:top="1134" w:right="1134" w:bottom="1134" w:left="1701" w:header="425"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08199" w14:textId="77777777" w:rsidR="00EA67AB" w:rsidRDefault="00EA67AB" w:rsidP="00D472D0">
      <w:pPr>
        <w:spacing w:after="0" w:line="240" w:lineRule="auto"/>
      </w:pPr>
      <w:r>
        <w:separator/>
      </w:r>
    </w:p>
  </w:endnote>
  <w:endnote w:type="continuationSeparator" w:id="0">
    <w:p w14:paraId="76B1C799" w14:textId="77777777" w:rsidR="00EA67AB" w:rsidRDefault="00EA67AB" w:rsidP="00D472D0">
      <w:pPr>
        <w:spacing w:after="0" w:line="240" w:lineRule="auto"/>
      </w:pPr>
      <w:r>
        <w:continuationSeparator/>
      </w:r>
    </w:p>
  </w:endnote>
  <w:endnote w:type="continuationNotice" w:id="1">
    <w:p w14:paraId="3776024D" w14:textId="77777777" w:rsidR="00EA67AB" w:rsidRDefault="00EA67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EA58F" w14:textId="60D47BC1" w:rsidR="00D33AD9" w:rsidRPr="00083FEA" w:rsidRDefault="00C06765" w:rsidP="00E42A3F">
    <w:pPr>
      <w:pStyle w:val="ae"/>
      <w:rPr>
        <w:rFonts w:ascii="Tahoma" w:hAnsi="Tahoma" w:cs="Tahoma"/>
        <w:sz w:val="20"/>
        <w:szCs w:val="20"/>
      </w:rPr>
    </w:pPr>
    <w:sdt>
      <w:sdtPr>
        <w:rPr>
          <w:rFonts w:ascii="Tahoma" w:hAnsi="Tahoma" w:cs="Tahoma"/>
          <w:sz w:val="20"/>
          <w:szCs w:val="20"/>
        </w:rPr>
        <w:id w:val="2091420202"/>
        <w:docPartObj>
          <w:docPartGallery w:val="Page Numbers (Bottom of Page)"/>
          <w:docPartUnique/>
        </w:docPartObj>
      </w:sdtPr>
      <w:sdtEndPr/>
      <w:sdtContent>
        <w:r w:rsidR="00D33AD9" w:rsidRPr="00083FEA">
          <w:rPr>
            <w:rFonts w:ascii="Tahoma" w:hAnsi="Tahoma" w:cs="Tahoma"/>
            <w:i/>
            <w:sz w:val="20"/>
            <w:szCs w:val="20"/>
          </w:rPr>
          <w:t>Задание на разработку ТЭО по объекту «</w:t>
        </w:r>
        <w:r w:rsidR="00CE3A0B">
          <w:rPr>
            <w:rFonts w:ascii="Tahoma" w:hAnsi="Tahoma" w:cs="Tahoma"/>
            <w:i/>
            <w:sz w:val="20"/>
            <w:szCs w:val="20"/>
          </w:rPr>
          <w:t xml:space="preserve">Строительство грузового терминала в аэропорту «Норильск»» Лист </w:t>
        </w:r>
        <w:r w:rsidR="00D33AD9" w:rsidRPr="00083FEA">
          <w:rPr>
            <w:rFonts w:ascii="Tahoma" w:hAnsi="Tahoma" w:cs="Tahoma"/>
            <w:sz w:val="20"/>
            <w:szCs w:val="20"/>
          </w:rPr>
          <w:fldChar w:fldCharType="begin"/>
        </w:r>
        <w:r w:rsidR="00D33AD9" w:rsidRPr="00083FEA">
          <w:rPr>
            <w:rFonts w:ascii="Tahoma" w:hAnsi="Tahoma" w:cs="Tahoma"/>
            <w:sz w:val="20"/>
            <w:szCs w:val="20"/>
          </w:rPr>
          <w:instrText>PAGE   \* MERGEFORMAT</w:instrText>
        </w:r>
        <w:r w:rsidR="00D33AD9" w:rsidRPr="00083FEA">
          <w:rPr>
            <w:rFonts w:ascii="Tahoma" w:hAnsi="Tahoma" w:cs="Tahoma"/>
            <w:sz w:val="20"/>
            <w:szCs w:val="20"/>
          </w:rPr>
          <w:fldChar w:fldCharType="separate"/>
        </w:r>
        <w:r>
          <w:rPr>
            <w:rFonts w:ascii="Tahoma" w:hAnsi="Tahoma" w:cs="Tahoma"/>
            <w:noProof/>
            <w:sz w:val="20"/>
            <w:szCs w:val="20"/>
          </w:rPr>
          <w:t>2</w:t>
        </w:r>
        <w:r w:rsidR="00D33AD9" w:rsidRPr="00083FEA">
          <w:rPr>
            <w:rFonts w:ascii="Tahoma" w:hAnsi="Tahoma" w:cs="Tahoma"/>
            <w:noProof/>
            <w:sz w:val="20"/>
            <w:szCs w:val="20"/>
          </w:rPr>
          <w:fldChar w:fldCharType="end"/>
        </w:r>
      </w:sdtContent>
    </w:sdt>
    <w:r w:rsidR="00D33AD9" w:rsidRPr="00083FEA">
      <w:rPr>
        <w:rFonts w:ascii="Tahoma" w:hAnsi="Tahoma" w:cs="Tahoma"/>
        <w:sz w:val="20"/>
        <w:szCs w:val="20"/>
      </w:rPr>
      <w:t xml:space="preserve"> из </w:t>
    </w:r>
    <w:r w:rsidR="00D33AD9" w:rsidRPr="00083FEA">
      <w:rPr>
        <w:rFonts w:ascii="Tahoma" w:hAnsi="Tahoma" w:cs="Tahoma"/>
        <w:noProof/>
        <w:sz w:val="20"/>
        <w:szCs w:val="20"/>
      </w:rPr>
      <w:fldChar w:fldCharType="begin"/>
    </w:r>
    <w:r w:rsidR="00D33AD9" w:rsidRPr="00083FEA">
      <w:rPr>
        <w:rFonts w:ascii="Tahoma" w:hAnsi="Tahoma" w:cs="Tahoma"/>
        <w:noProof/>
        <w:sz w:val="20"/>
        <w:szCs w:val="20"/>
      </w:rPr>
      <w:instrText xml:space="preserve"> NUMPAGES   \* MERGEFORMAT </w:instrText>
    </w:r>
    <w:r w:rsidR="00D33AD9" w:rsidRPr="00083FEA">
      <w:rPr>
        <w:rFonts w:ascii="Tahoma" w:hAnsi="Tahoma" w:cs="Tahoma"/>
        <w:noProof/>
        <w:sz w:val="20"/>
        <w:szCs w:val="20"/>
      </w:rPr>
      <w:fldChar w:fldCharType="separate"/>
    </w:r>
    <w:r>
      <w:rPr>
        <w:rFonts w:ascii="Tahoma" w:hAnsi="Tahoma" w:cs="Tahoma"/>
        <w:noProof/>
        <w:sz w:val="20"/>
        <w:szCs w:val="20"/>
      </w:rPr>
      <w:t>24</w:t>
    </w:r>
    <w:r w:rsidR="00D33AD9" w:rsidRPr="00083FEA">
      <w:rPr>
        <w:rFonts w:ascii="Tahoma" w:hAnsi="Tahoma" w:cs="Tahoma"/>
        <w:noProof/>
        <w:sz w:val="20"/>
        <w:szCs w:val="20"/>
      </w:rPr>
      <w:fldChar w:fldCharType="end"/>
    </w:r>
  </w:p>
  <w:p w14:paraId="34924946" w14:textId="77777777" w:rsidR="00D33AD9" w:rsidRDefault="00D33AD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F1D8A" w14:textId="77777777" w:rsidR="00EA67AB" w:rsidRDefault="00EA67AB" w:rsidP="00D472D0">
      <w:pPr>
        <w:spacing w:after="0" w:line="240" w:lineRule="auto"/>
      </w:pPr>
      <w:r>
        <w:separator/>
      </w:r>
    </w:p>
  </w:footnote>
  <w:footnote w:type="continuationSeparator" w:id="0">
    <w:p w14:paraId="4D29ACB2" w14:textId="77777777" w:rsidR="00EA67AB" w:rsidRDefault="00EA67AB" w:rsidP="00D472D0">
      <w:pPr>
        <w:spacing w:after="0" w:line="240" w:lineRule="auto"/>
      </w:pPr>
      <w:r>
        <w:continuationSeparator/>
      </w:r>
    </w:p>
  </w:footnote>
  <w:footnote w:type="continuationNotice" w:id="1">
    <w:p w14:paraId="06D140FC" w14:textId="77777777" w:rsidR="00EA67AB" w:rsidRDefault="00EA67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jc w:val="center"/>
      <w:tblBorders>
        <w:top w:val="single" w:sz="4" w:space="0" w:color="C0C0C0"/>
        <w:left w:val="single" w:sz="4" w:space="0" w:color="C0C0C0"/>
        <w:bottom w:val="single" w:sz="4" w:space="0" w:color="C0C0C0"/>
        <w:right w:val="single" w:sz="4" w:space="0" w:color="C0C0C0"/>
        <w:insideV w:val="single" w:sz="4" w:space="0" w:color="C0C0C0"/>
      </w:tblBorders>
      <w:tblLayout w:type="fixed"/>
      <w:tblLook w:val="0000" w:firstRow="0" w:lastRow="0" w:firstColumn="0" w:lastColumn="0" w:noHBand="0" w:noVBand="0"/>
    </w:tblPr>
    <w:tblGrid>
      <w:gridCol w:w="6096"/>
      <w:gridCol w:w="3118"/>
    </w:tblGrid>
    <w:tr w:rsidR="00D33AD9" w:rsidRPr="00007ACA" w14:paraId="4644B1EA" w14:textId="77777777" w:rsidTr="00A5260B">
      <w:trPr>
        <w:trHeight w:val="426"/>
        <w:jc w:val="center"/>
      </w:trPr>
      <w:tc>
        <w:tcPr>
          <w:tcW w:w="6096" w:type="dxa"/>
          <w:tcBorders>
            <w:top w:val="single" w:sz="4" w:space="0" w:color="C0C0C0"/>
            <w:bottom w:val="single" w:sz="4" w:space="0" w:color="C0C0C0"/>
          </w:tcBorders>
          <w:vAlign w:val="center"/>
        </w:tcPr>
        <w:p w14:paraId="7846FC5C" w14:textId="0C62722A" w:rsidR="00D33AD9" w:rsidRPr="00007ACA" w:rsidRDefault="00D33AD9" w:rsidP="00F855F1">
          <w:pPr>
            <w:pStyle w:val="aa"/>
            <w:jc w:val="center"/>
            <w:rPr>
              <w:rFonts w:ascii="Tahoma" w:hAnsi="Tahoma" w:cs="Tahoma"/>
              <w:sz w:val="18"/>
              <w:szCs w:val="18"/>
            </w:rPr>
          </w:pPr>
        </w:p>
      </w:tc>
      <w:tc>
        <w:tcPr>
          <w:tcW w:w="3118" w:type="dxa"/>
          <w:vAlign w:val="center"/>
        </w:tcPr>
        <w:p w14:paraId="564C401E" w14:textId="77777777" w:rsidR="00D33AD9" w:rsidRPr="00007ACA" w:rsidRDefault="00D33AD9" w:rsidP="00F855F1">
          <w:pPr>
            <w:pStyle w:val="aa"/>
            <w:rPr>
              <w:rFonts w:ascii="Tahoma" w:hAnsi="Tahoma" w:cs="Tahoma"/>
              <w:sz w:val="18"/>
              <w:szCs w:val="18"/>
            </w:rPr>
          </w:pPr>
        </w:p>
      </w:tc>
    </w:tr>
  </w:tbl>
  <w:p w14:paraId="45852D82" w14:textId="77777777" w:rsidR="00D33AD9" w:rsidRDefault="00D33AD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jc w:val="center"/>
      <w:tblBorders>
        <w:top w:val="single" w:sz="4" w:space="0" w:color="C0C0C0"/>
        <w:left w:val="single" w:sz="4" w:space="0" w:color="C0C0C0"/>
        <w:bottom w:val="single" w:sz="4" w:space="0" w:color="C0C0C0"/>
        <w:right w:val="single" w:sz="4" w:space="0" w:color="C0C0C0"/>
        <w:insideV w:val="single" w:sz="4" w:space="0" w:color="C0C0C0"/>
      </w:tblBorders>
      <w:tblLayout w:type="fixed"/>
      <w:tblLook w:val="0000" w:firstRow="0" w:lastRow="0" w:firstColumn="0" w:lastColumn="0" w:noHBand="0" w:noVBand="0"/>
    </w:tblPr>
    <w:tblGrid>
      <w:gridCol w:w="6096"/>
      <w:gridCol w:w="3118"/>
    </w:tblGrid>
    <w:tr w:rsidR="00D33AD9" w:rsidRPr="0050340C" w14:paraId="4D66F4C4" w14:textId="77777777" w:rsidTr="00083FEA">
      <w:trPr>
        <w:trHeight w:val="426"/>
        <w:jc w:val="center"/>
      </w:trPr>
      <w:tc>
        <w:tcPr>
          <w:tcW w:w="6096" w:type="dxa"/>
          <w:tcBorders>
            <w:top w:val="single" w:sz="4" w:space="0" w:color="C0C0C0"/>
            <w:bottom w:val="single" w:sz="4" w:space="0" w:color="C0C0C0"/>
          </w:tcBorders>
          <w:vAlign w:val="center"/>
        </w:tcPr>
        <w:p w14:paraId="392F6C15" w14:textId="2C6D604B" w:rsidR="00D33AD9" w:rsidRPr="00083FEA" w:rsidRDefault="00D33AD9" w:rsidP="007144A0">
          <w:pPr>
            <w:pStyle w:val="aa"/>
            <w:jc w:val="center"/>
            <w:rPr>
              <w:rFonts w:ascii="Tahoma" w:hAnsi="Tahoma" w:cs="Tahoma"/>
              <w:sz w:val="18"/>
              <w:szCs w:val="18"/>
            </w:rPr>
          </w:pPr>
        </w:p>
      </w:tc>
      <w:tc>
        <w:tcPr>
          <w:tcW w:w="3118" w:type="dxa"/>
          <w:vAlign w:val="center"/>
        </w:tcPr>
        <w:p w14:paraId="6B523FD0" w14:textId="77777777" w:rsidR="00D33AD9" w:rsidRPr="00083FEA" w:rsidRDefault="00D33AD9" w:rsidP="0050340C">
          <w:pPr>
            <w:pStyle w:val="aa"/>
            <w:rPr>
              <w:rFonts w:ascii="Tahoma" w:hAnsi="Tahoma" w:cs="Tahoma"/>
              <w:sz w:val="18"/>
              <w:szCs w:val="18"/>
            </w:rPr>
          </w:pPr>
        </w:p>
      </w:tc>
    </w:tr>
  </w:tbl>
  <w:p w14:paraId="4A8FA70E" w14:textId="77777777" w:rsidR="00D33AD9" w:rsidRDefault="00D33AD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8FE"/>
    <w:multiLevelType w:val="multilevel"/>
    <w:tmpl w:val="4B78A8FA"/>
    <w:styleLink w:val="1"/>
    <w:lvl w:ilvl="0">
      <w:start w:val="2"/>
      <w:numFmt w:val="decimal"/>
      <w:lvlText w:val="%1"/>
      <w:lvlJc w:val="left"/>
      <w:pPr>
        <w:ind w:left="375" w:hanging="375"/>
      </w:pPr>
      <w:rPr>
        <w:rFonts w:hint="default"/>
      </w:rPr>
    </w:lvl>
    <w:lvl w:ilvl="1">
      <w:start w:val="23"/>
      <w:numFmt w:val="decimal"/>
      <w:lvlRestart w:val="0"/>
      <w:lvlText w:val="%1.%2"/>
      <w:lvlJc w:val="left"/>
      <w:pPr>
        <w:ind w:left="1027" w:hanging="375"/>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1" w15:restartNumberingAfterBreak="0">
    <w:nsid w:val="01E847FF"/>
    <w:multiLevelType w:val="multilevel"/>
    <w:tmpl w:val="9856B382"/>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7B844A9"/>
    <w:multiLevelType w:val="hybridMultilevel"/>
    <w:tmpl w:val="81D4160A"/>
    <w:lvl w:ilvl="0" w:tplc="C0CE149A">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955C80"/>
    <w:multiLevelType w:val="hybridMultilevel"/>
    <w:tmpl w:val="D974F9F8"/>
    <w:lvl w:ilvl="0" w:tplc="D8CA45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CA07CD5"/>
    <w:multiLevelType w:val="hybridMultilevel"/>
    <w:tmpl w:val="9632A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718AB"/>
    <w:multiLevelType w:val="hybridMultilevel"/>
    <w:tmpl w:val="B854012E"/>
    <w:lvl w:ilvl="0" w:tplc="437A16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0F2D574D"/>
    <w:multiLevelType w:val="multilevel"/>
    <w:tmpl w:val="C80E7CAC"/>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0FB54B15"/>
    <w:multiLevelType w:val="hybridMultilevel"/>
    <w:tmpl w:val="D974F9F8"/>
    <w:lvl w:ilvl="0" w:tplc="D8CA45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100370C3"/>
    <w:multiLevelType w:val="multilevel"/>
    <w:tmpl w:val="670EFF38"/>
    <w:lvl w:ilvl="0">
      <w:start w:val="1"/>
      <w:numFmt w:val="russianLower"/>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18E251E"/>
    <w:multiLevelType w:val="hybridMultilevel"/>
    <w:tmpl w:val="2F46DF64"/>
    <w:lvl w:ilvl="0" w:tplc="52808080">
      <w:start w:val="1"/>
      <w:numFmt w:val="decimal"/>
      <w:lvlText w:val="%1."/>
      <w:lvlJc w:val="left"/>
      <w:pPr>
        <w:ind w:left="720" w:hanging="360"/>
      </w:pPr>
      <w:rPr>
        <w:rFonts w:ascii="Segoe UI" w:hAnsi="Segoe UI" w:cs="Segoe UI" w:hint="default"/>
        <w:color w:val="44444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AD5ACE"/>
    <w:multiLevelType w:val="multilevel"/>
    <w:tmpl w:val="A182A2FA"/>
    <w:lvl w:ilvl="0">
      <w:start w:val="1"/>
      <w:numFmt w:val="russianLower"/>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2585B70"/>
    <w:multiLevelType w:val="multilevel"/>
    <w:tmpl w:val="FEE65BAC"/>
    <w:lvl w:ilvl="0">
      <w:start w:val="1"/>
      <w:numFmt w:val="decimal"/>
      <w:lvlText w:val="%1."/>
      <w:lvlJc w:val="left"/>
      <w:pPr>
        <w:ind w:left="720" w:hanging="360"/>
      </w:pPr>
      <w:rPr>
        <w:rFonts w:hint="default"/>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048" w:hanging="2160"/>
      </w:pPr>
      <w:rPr>
        <w:rFonts w:hint="default"/>
      </w:rPr>
    </w:lvl>
  </w:abstractNum>
  <w:abstractNum w:abstractNumId="12" w15:restartNumberingAfterBreak="0">
    <w:nsid w:val="19A45AFB"/>
    <w:multiLevelType w:val="multilevel"/>
    <w:tmpl w:val="E3C223FA"/>
    <w:lvl w:ilvl="0">
      <w:start w:val="1"/>
      <w:numFmt w:val="decimal"/>
      <w:lvlText w:val="%1."/>
      <w:lvlJc w:val="left"/>
      <w:pPr>
        <w:ind w:left="720" w:hanging="360"/>
      </w:pPr>
      <w:rPr>
        <w:rFonts w:ascii="Arial" w:eastAsiaTheme="minorHAnsi" w:hAnsi="Arial" w:cs="Arial" w:hint="default"/>
      </w:rPr>
    </w:lvl>
    <w:lvl w:ilvl="1">
      <w:start w:val="1"/>
      <w:numFmt w:val="decimal"/>
      <w:isLgl/>
      <w:lvlText w:val="%1.%2"/>
      <w:lvlJc w:val="left"/>
      <w:pPr>
        <w:ind w:left="836" w:hanging="360"/>
      </w:pPr>
      <w:rPr>
        <w:rFonts w:hint="default"/>
      </w:rPr>
    </w:lvl>
    <w:lvl w:ilvl="2">
      <w:start w:val="1"/>
      <w:numFmt w:val="decimal"/>
      <w:isLgl/>
      <w:lvlText w:val="%1.%2.%3"/>
      <w:lvlJc w:val="left"/>
      <w:pPr>
        <w:ind w:left="1312"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13" w15:restartNumberingAfterBreak="0">
    <w:nsid w:val="1D493489"/>
    <w:multiLevelType w:val="hybridMultilevel"/>
    <w:tmpl w:val="6A723394"/>
    <w:lvl w:ilvl="0" w:tplc="B0C63E2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C75743"/>
    <w:multiLevelType w:val="hybridMultilevel"/>
    <w:tmpl w:val="D06AFD62"/>
    <w:lvl w:ilvl="0" w:tplc="475871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47587132">
      <w:start w:val="1"/>
      <w:numFmt w:val="bullet"/>
      <w:lvlText w:val=""/>
      <w:lvlJc w:val="left"/>
      <w:pPr>
        <w:ind w:left="2880" w:hanging="360"/>
      </w:pPr>
      <w:rPr>
        <w:rFonts w:ascii="Symbol" w:hAnsi="Symbol" w:hint="default"/>
        <w:color w:val="auto"/>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0C13615"/>
    <w:multiLevelType w:val="multilevel"/>
    <w:tmpl w:val="256608CE"/>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25F31A32"/>
    <w:multiLevelType w:val="hybridMultilevel"/>
    <w:tmpl w:val="2D50CFFA"/>
    <w:lvl w:ilvl="0" w:tplc="04190005">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7" w15:restartNumberingAfterBreak="0">
    <w:nsid w:val="28021AAA"/>
    <w:multiLevelType w:val="hybridMultilevel"/>
    <w:tmpl w:val="D974F9F8"/>
    <w:lvl w:ilvl="0" w:tplc="D8CA45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2D293D5E"/>
    <w:multiLevelType w:val="multilevel"/>
    <w:tmpl w:val="0ABE76BA"/>
    <w:lvl w:ilvl="0">
      <w:start w:val="1"/>
      <w:numFmt w:val="bullet"/>
      <w:lvlText w:val=""/>
      <w:lvlJc w:val="left"/>
      <w:pPr>
        <w:ind w:left="480" w:hanging="480"/>
      </w:pPr>
      <w:rPr>
        <w:rFonts w:ascii="Symbol" w:hAnsi="Symbol"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EEF55A3"/>
    <w:multiLevelType w:val="multilevel"/>
    <w:tmpl w:val="2458CF1A"/>
    <w:lvl w:ilvl="0">
      <w:start w:val="1"/>
      <w:numFmt w:val="russianLower"/>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FA16ACB"/>
    <w:multiLevelType w:val="multilevel"/>
    <w:tmpl w:val="A182A2FA"/>
    <w:lvl w:ilvl="0">
      <w:start w:val="1"/>
      <w:numFmt w:val="russianLower"/>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8C33EE6"/>
    <w:multiLevelType w:val="hybridMultilevel"/>
    <w:tmpl w:val="D974F9F8"/>
    <w:lvl w:ilvl="0" w:tplc="D8CA45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3C682EE6"/>
    <w:multiLevelType w:val="hybridMultilevel"/>
    <w:tmpl w:val="C9FE9972"/>
    <w:lvl w:ilvl="0" w:tplc="20E8B0DE">
      <w:start w:val="1"/>
      <w:numFmt w:val="decimal"/>
      <w:pStyle w:val="s28-"/>
      <w:lvlText w:val="%1"/>
      <w:lvlJc w:val="left"/>
      <w:rPr>
        <w:rFonts w:ascii="Arial" w:eastAsia="Times New Roman" w:hAnsi="Arial" w:cs="Times New Roman"/>
      </w:rPr>
    </w:lvl>
    <w:lvl w:ilvl="1" w:tplc="04190019">
      <w:numFmt w:val="decimal"/>
      <w:lvlText w:val=""/>
      <w:lvlJc w:val="left"/>
    </w:lvl>
    <w:lvl w:ilvl="2" w:tplc="0419001B">
      <w:numFmt w:val="decimal"/>
      <w:lvlText w:val=""/>
      <w:lvlJc w:val="left"/>
    </w:lvl>
    <w:lvl w:ilvl="3" w:tplc="0419000F">
      <w:numFmt w:val="decimal"/>
      <w:lvlText w:val=""/>
      <w:lvlJc w:val="left"/>
    </w:lvl>
    <w:lvl w:ilvl="4" w:tplc="04190019">
      <w:numFmt w:val="decimal"/>
      <w:lvlText w:val=""/>
      <w:lvlJc w:val="left"/>
    </w:lvl>
    <w:lvl w:ilvl="5" w:tplc="0419001B">
      <w:numFmt w:val="decimal"/>
      <w:lvlText w:val=""/>
      <w:lvlJc w:val="left"/>
    </w:lvl>
    <w:lvl w:ilvl="6" w:tplc="0419000F">
      <w:numFmt w:val="decimal"/>
      <w:lvlText w:val=""/>
      <w:lvlJc w:val="left"/>
    </w:lvl>
    <w:lvl w:ilvl="7" w:tplc="04190019">
      <w:numFmt w:val="decimal"/>
      <w:lvlText w:val=""/>
      <w:lvlJc w:val="left"/>
    </w:lvl>
    <w:lvl w:ilvl="8" w:tplc="0419001B">
      <w:numFmt w:val="decimal"/>
      <w:lvlText w:val=""/>
      <w:lvlJc w:val="left"/>
    </w:lvl>
  </w:abstractNum>
  <w:abstractNum w:abstractNumId="23" w15:restartNumberingAfterBreak="0">
    <w:nsid w:val="3E895085"/>
    <w:multiLevelType w:val="hybridMultilevel"/>
    <w:tmpl w:val="D974F9F8"/>
    <w:lvl w:ilvl="0" w:tplc="D8CA45F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FA67676"/>
    <w:multiLevelType w:val="hybridMultilevel"/>
    <w:tmpl w:val="9782DCFA"/>
    <w:lvl w:ilvl="0" w:tplc="437A16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443A17A9"/>
    <w:multiLevelType w:val="multilevel"/>
    <w:tmpl w:val="57582E20"/>
    <w:lvl w:ilvl="0">
      <w:start w:val="1"/>
      <w:numFmt w:val="decimal"/>
      <w:lvlText w:val="%1."/>
      <w:lvlJc w:val="left"/>
      <w:pPr>
        <w:ind w:left="720" w:hanging="360"/>
      </w:pPr>
      <w:rPr>
        <w:rFonts w:ascii="Tahoma" w:eastAsiaTheme="minorHAnsi" w:hAnsi="Tahoma" w:cs="Tahoma" w:hint="default"/>
      </w:rPr>
    </w:lvl>
    <w:lvl w:ilvl="1">
      <w:start w:val="1"/>
      <w:numFmt w:val="bullet"/>
      <w:lvlText w:val=""/>
      <w:lvlJc w:val="left"/>
      <w:pPr>
        <w:ind w:left="836" w:hanging="360"/>
      </w:pPr>
      <w:rPr>
        <w:rFonts w:ascii="Symbol" w:hAnsi="Symbol" w:hint="default"/>
      </w:rPr>
    </w:lvl>
    <w:lvl w:ilvl="2">
      <w:start w:val="1"/>
      <w:numFmt w:val="decimal"/>
      <w:isLgl/>
      <w:lvlText w:val="%1.%2.%3"/>
      <w:lvlJc w:val="left"/>
      <w:pPr>
        <w:ind w:left="1312"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904" w:hanging="1080"/>
      </w:pPr>
      <w:rPr>
        <w:rFonts w:hint="default"/>
      </w:rPr>
    </w:lvl>
    <w:lvl w:ilvl="5">
      <w:start w:val="1"/>
      <w:numFmt w:val="decimal"/>
      <w:isLgl/>
      <w:lvlText w:val="%1.%2.%3.%4.%5.%6"/>
      <w:lvlJc w:val="left"/>
      <w:pPr>
        <w:ind w:left="2020" w:hanging="1080"/>
      </w:pPr>
      <w:rPr>
        <w:rFonts w:hint="default"/>
      </w:rPr>
    </w:lvl>
    <w:lvl w:ilvl="6">
      <w:start w:val="1"/>
      <w:numFmt w:val="decimal"/>
      <w:isLgl/>
      <w:lvlText w:val="%1.%2.%3.%4.%5.%6.%7"/>
      <w:lvlJc w:val="left"/>
      <w:pPr>
        <w:ind w:left="2496" w:hanging="1440"/>
      </w:pPr>
      <w:rPr>
        <w:rFonts w:hint="default"/>
      </w:rPr>
    </w:lvl>
    <w:lvl w:ilvl="7">
      <w:start w:val="1"/>
      <w:numFmt w:val="decimal"/>
      <w:isLgl/>
      <w:lvlText w:val="%1.%2.%3.%4.%5.%6.%7.%8"/>
      <w:lvlJc w:val="left"/>
      <w:pPr>
        <w:ind w:left="2612" w:hanging="1440"/>
      </w:pPr>
      <w:rPr>
        <w:rFonts w:hint="default"/>
      </w:rPr>
    </w:lvl>
    <w:lvl w:ilvl="8">
      <w:start w:val="1"/>
      <w:numFmt w:val="decimal"/>
      <w:isLgl/>
      <w:lvlText w:val="%1.%2.%3.%4.%5.%6.%7.%8.%9"/>
      <w:lvlJc w:val="left"/>
      <w:pPr>
        <w:ind w:left="3088" w:hanging="1800"/>
      </w:pPr>
      <w:rPr>
        <w:rFonts w:hint="default"/>
      </w:rPr>
    </w:lvl>
  </w:abstractNum>
  <w:abstractNum w:abstractNumId="26" w15:restartNumberingAfterBreak="0">
    <w:nsid w:val="49A454E1"/>
    <w:multiLevelType w:val="hybridMultilevel"/>
    <w:tmpl w:val="F9BA18CC"/>
    <w:lvl w:ilvl="0" w:tplc="B0C63E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C8113F"/>
    <w:multiLevelType w:val="multilevel"/>
    <w:tmpl w:val="80A4907E"/>
    <w:lvl w:ilvl="0">
      <w:start w:val="1"/>
      <w:numFmt w:val="decimal"/>
      <w:lvlText w:val="%1"/>
      <w:lvlJc w:val="left"/>
      <w:pPr>
        <w:ind w:left="720" w:hanging="360"/>
      </w:pPr>
      <w:rPr>
        <w:rFonts w:hint="default"/>
        <w:color w:val="000000"/>
      </w:rPr>
    </w:lvl>
    <w:lvl w:ilvl="1">
      <w:start w:val="1"/>
      <w:numFmt w:val="decimal"/>
      <w:lvlText w:val="%2."/>
      <w:lvlJc w:val="left"/>
      <w:pPr>
        <w:ind w:left="1287" w:hanging="720"/>
      </w:pPr>
      <w:rPr>
        <w:rFonts w:hint="default"/>
        <w:color w:val="000000"/>
        <w:sz w:val="22"/>
        <w:szCs w:val="22"/>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520" w:hanging="108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600" w:hanging="1440"/>
      </w:pPr>
      <w:rPr>
        <w:rFonts w:hint="default"/>
        <w:color w:val="000000"/>
      </w:rPr>
    </w:lvl>
    <w:lvl w:ilvl="6">
      <w:start w:val="1"/>
      <w:numFmt w:val="decimal"/>
      <w:isLgl/>
      <w:lvlText w:val="%1.%2.%3.%4.%5.%6.%7"/>
      <w:lvlJc w:val="left"/>
      <w:pPr>
        <w:ind w:left="4320" w:hanging="1800"/>
      </w:pPr>
      <w:rPr>
        <w:rFonts w:hint="default"/>
        <w:color w:val="000000"/>
      </w:rPr>
    </w:lvl>
    <w:lvl w:ilvl="7">
      <w:start w:val="1"/>
      <w:numFmt w:val="decimal"/>
      <w:isLgl/>
      <w:lvlText w:val="%1.%2.%3.%4.%5.%6.%7.%8"/>
      <w:lvlJc w:val="left"/>
      <w:pPr>
        <w:ind w:left="4680" w:hanging="1800"/>
      </w:pPr>
      <w:rPr>
        <w:rFonts w:hint="default"/>
        <w:color w:val="000000"/>
      </w:rPr>
    </w:lvl>
    <w:lvl w:ilvl="8">
      <w:start w:val="1"/>
      <w:numFmt w:val="decimal"/>
      <w:isLgl/>
      <w:lvlText w:val="%1.%2.%3.%4.%5.%6.%7.%8.%9"/>
      <w:lvlJc w:val="left"/>
      <w:pPr>
        <w:ind w:left="5400" w:hanging="2160"/>
      </w:pPr>
      <w:rPr>
        <w:rFonts w:hint="default"/>
        <w:color w:val="000000"/>
      </w:rPr>
    </w:lvl>
  </w:abstractNum>
  <w:abstractNum w:abstractNumId="28" w15:restartNumberingAfterBreak="0">
    <w:nsid w:val="4C756E39"/>
    <w:multiLevelType w:val="hybridMultilevel"/>
    <w:tmpl w:val="BA1A00B8"/>
    <w:lvl w:ilvl="0" w:tplc="475871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2752C8A"/>
    <w:multiLevelType w:val="multilevel"/>
    <w:tmpl w:val="BC06D562"/>
    <w:lvl w:ilvl="0">
      <w:start w:val="1"/>
      <w:numFmt w:val="decimal"/>
      <w:lvlText w:val="%1."/>
      <w:lvlJc w:val="left"/>
      <w:pPr>
        <w:ind w:left="420" w:hanging="420"/>
      </w:pPr>
      <w:rPr>
        <w:rFonts w:hint="default"/>
      </w:rPr>
    </w:lvl>
    <w:lvl w:ilvl="1">
      <w:start w:val="3"/>
      <w:numFmt w:val="decimal"/>
      <w:lvlText w:val="%1.%2."/>
      <w:lvlJc w:val="left"/>
      <w:pPr>
        <w:ind w:left="6106" w:hanging="720"/>
      </w:pPr>
      <w:rPr>
        <w:rFonts w:hint="default"/>
      </w:rPr>
    </w:lvl>
    <w:lvl w:ilvl="2">
      <w:start w:val="1"/>
      <w:numFmt w:val="decimal"/>
      <w:lvlText w:val="%1.%2.%3."/>
      <w:lvlJc w:val="left"/>
      <w:pPr>
        <w:ind w:left="11852" w:hanging="1080"/>
      </w:pPr>
      <w:rPr>
        <w:rFonts w:hint="default"/>
      </w:rPr>
    </w:lvl>
    <w:lvl w:ilvl="3">
      <w:start w:val="1"/>
      <w:numFmt w:val="decimal"/>
      <w:lvlText w:val="%1.%2.%3.%4."/>
      <w:lvlJc w:val="left"/>
      <w:pPr>
        <w:ind w:left="17238" w:hanging="1080"/>
      </w:pPr>
      <w:rPr>
        <w:rFonts w:hint="default"/>
      </w:rPr>
    </w:lvl>
    <w:lvl w:ilvl="4">
      <w:start w:val="1"/>
      <w:numFmt w:val="decimal"/>
      <w:lvlText w:val="%1.%2.%3.%4.%5."/>
      <w:lvlJc w:val="left"/>
      <w:pPr>
        <w:ind w:left="22984" w:hanging="1440"/>
      </w:pPr>
      <w:rPr>
        <w:rFonts w:hint="default"/>
      </w:rPr>
    </w:lvl>
    <w:lvl w:ilvl="5">
      <w:start w:val="1"/>
      <w:numFmt w:val="decimal"/>
      <w:lvlText w:val="%1.%2.%3.%4.%5.%6."/>
      <w:lvlJc w:val="left"/>
      <w:pPr>
        <w:ind w:left="28730" w:hanging="1800"/>
      </w:pPr>
      <w:rPr>
        <w:rFonts w:hint="default"/>
      </w:rPr>
    </w:lvl>
    <w:lvl w:ilvl="6">
      <w:start w:val="1"/>
      <w:numFmt w:val="decimal"/>
      <w:lvlText w:val="%1.%2.%3.%4.%5.%6.%7."/>
      <w:lvlJc w:val="left"/>
      <w:pPr>
        <w:ind w:left="-31420" w:hanging="1800"/>
      </w:pPr>
      <w:rPr>
        <w:rFonts w:hint="default"/>
      </w:rPr>
    </w:lvl>
    <w:lvl w:ilvl="7">
      <w:start w:val="1"/>
      <w:numFmt w:val="decimal"/>
      <w:lvlText w:val="%1.%2.%3.%4.%5.%6.%7.%8."/>
      <w:lvlJc w:val="left"/>
      <w:pPr>
        <w:ind w:left="-25674" w:hanging="2160"/>
      </w:pPr>
      <w:rPr>
        <w:rFonts w:hint="default"/>
      </w:rPr>
    </w:lvl>
    <w:lvl w:ilvl="8">
      <w:start w:val="1"/>
      <w:numFmt w:val="decimal"/>
      <w:lvlText w:val="%1.%2.%3.%4.%5.%6.%7.%8.%9."/>
      <w:lvlJc w:val="left"/>
      <w:pPr>
        <w:ind w:left="-19928" w:hanging="2520"/>
      </w:pPr>
      <w:rPr>
        <w:rFonts w:hint="default"/>
      </w:rPr>
    </w:lvl>
  </w:abstractNum>
  <w:abstractNum w:abstractNumId="30" w15:restartNumberingAfterBreak="0">
    <w:nsid w:val="5549073A"/>
    <w:multiLevelType w:val="multilevel"/>
    <w:tmpl w:val="C1FA0D50"/>
    <w:lvl w:ilvl="0">
      <w:start w:val="1"/>
      <w:numFmt w:val="decimal"/>
      <w:pStyle w:val="a"/>
      <w:suff w:val="space"/>
      <w:lvlText w:val="%1"/>
      <w:lvlJc w:val="left"/>
      <w:pPr>
        <w:ind w:firstLine="709"/>
      </w:pPr>
      <w:rPr>
        <w:rFonts w:hint="default"/>
      </w:rPr>
    </w:lvl>
    <w:lvl w:ilvl="1">
      <w:start w:val="1"/>
      <w:numFmt w:val="decimal"/>
      <w:suff w:val="space"/>
      <w:lvlText w:val="%1.%2"/>
      <w:lvlJc w:val="left"/>
      <w:pPr>
        <w:ind w:firstLine="709"/>
      </w:pPr>
      <w:rPr>
        <w:rFonts w:hint="default"/>
      </w:rPr>
    </w:lvl>
    <w:lvl w:ilvl="2">
      <w:start w:val="1"/>
      <w:numFmt w:val="decimal"/>
      <w:suff w:val="space"/>
      <w:lvlText w:val="%1.%2.%3"/>
      <w:lvlJc w:val="left"/>
      <w:pPr>
        <w:ind w:firstLine="709"/>
      </w:pPr>
      <w:rPr>
        <w:rFonts w:hint="default"/>
      </w:rPr>
    </w:lvl>
    <w:lvl w:ilvl="3">
      <w:start w:val="1"/>
      <w:numFmt w:val="decimal"/>
      <w:suff w:val="space"/>
      <w:lvlText w:val="%1.%2.%3.%4"/>
      <w:lvlJc w:val="left"/>
      <w:pPr>
        <w:ind w:firstLine="709"/>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31" w15:restartNumberingAfterBreak="0">
    <w:nsid w:val="566C47FA"/>
    <w:multiLevelType w:val="hybridMultilevel"/>
    <w:tmpl w:val="93ACB4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645C3B"/>
    <w:multiLevelType w:val="hybridMultilevel"/>
    <w:tmpl w:val="2764ABDC"/>
    <w:lvl w:ilvl="0" w:tplc="C980B1E2">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31DE0"/>
    <w:multiLevelType w:val="multilevel"/>
    <w:tmpl w:val="AEB4E0E6"/>
    <w:lvl w:ilvl="0">
      <w:start w:val="1"/>
      <w:numFmt w:val="decimal"/>
      <w:suff w:val="space"/>
      <w:lvlText w:val="%1."/>
      <w:lvlJc w:val="left"/>
      <w:pPr>
        <w:ind w:left="0" w:firstLine="709"/>
      </w:pPr>
      <w:rPr>
        <w:rFonts w:hint="default"/>
        <w:sz w:val="24"/>
        <w:szCs w:val="24"/>
      </w:rPr>
    </w:lvl>
    <w:lvl w:ilvl="1">
      <w:start w:val="1"/>
      <w:numFmt w:val="decimal"/>
      <w:suff w:val="space"/>
      <w:lvlText w:val="%1.%2."/>
      <w:lvlJc w:val="left"/>
      <w:pPr>
        <w:ind w:left="0" w:firstLine="709"/>
      </w:pPr>
      <w:rPr>
        <w:rFonts w:ascii="Tahoma" w:hAnsi="Tahoma" w:cs="Tahoma" w:hint="default"/>
        <w:b w:val="0"/>
        <w:i w:val="0"/>
        <w:color w:val="auto"/>
        <w:sz w:val="24"/>
        <w:szCs w:val="24"/>
      </w:rPr>
    </w:lvl>
    <w:lvl w:ilvl="2">
      <w:start w:val="1"/>
      <w:numFmt w:val="decimal"/>
      <w:suff w:val="space"/>
      <w:lvlText w:val="%1.%2.%3."/>
      <w:lvlJc w:val="left"/>
      <w:pPr>
        <w:ind w:left="0" w:firstLine="709"/>
      </w:pPr>
      <w:rPr>
        <w:rFonts w:ascii="Tahoma" w:hAnsi="Tahoma" w:cs="Tahoma" w:hint="default"/>
        <w:b w:val="0"/>
        <w:i w:val="0"/>
        <w:color w:val="auto"/>
        <w:sz w:val="24"/>
        <w:szCs w:val="24"/>
      </w:rPr>
    </w:lvl>
    <w:lvl w:ilvl="3">
      <w:start w:val="1"/>
      <w:numFmt w:val="russianLower"/>
      <w:lvlText w:val="%4)"/>
      <w:lvlJc w:val="left"/>
      <w:pPr>
        <w:ind w:left="0" w:firstLine="709"/>
      </w:pPr>
      <w:rPr>
        <w:rFonts w:hint="default"/>
        <w:b w:val="0"/>
        <w:sz w:val="24"/>
      </w:rPr>
    </w:lvl>
    <w:lvl w:ilvl="4">
      <w:start w:val="1"/>
      <w:numFmt w:val="decimal"/>
      <w:lvlText w:val="%1.%2.%3.%4.%5"/>
      <w:lvlJc w:val="left"/>
      <w:pPr>
        <w:tabs>
          <w:tab w:val="num" w:pos="3135"/>
        </w:tabs>
        <w:ind w:left="3135" w:hanging="1008"/>
      </w:pPr>
      <w:rPr>
        <w:rFonts w:ascii="Tahoma" w:hAnsi="Tahoma" w:cs="Tahoma" w:hint="default"/>
        <w:b w:val="0"/>
        <w:i w:val="0"/>
        <w:color w:val="auto"/>
        <w:sz w:val="24"/>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34" w15:restartNumberingAfterBreak="0">
    <w:nsid w:val="5C765651"/>
    <w:multiLevelType w:val="hybridMultilevel"/>
    <w:tmpl w:val="74A09B3C"/>
    <w:lvl w:ilvl="0" w:tplc="475871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AD0EA2"/>
    <w:multiLevelType w:val="multilevel"/>
    <w:tmpl w:val="A182A2FA"/>
    <w:lvl w:ilvl="0">
      <w:start w:val="1"/>
      <w:numFmt w:val="russianLower"/>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661D4099"/>
    <w:multiLevelType w:val="hybridMultilevel"/>
    <w:tmpl w:val="9782DCFA"/>
    <w:lvl w:ilvl="0" w:tplc="437A16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6A411F1D"/>
    <w:multiLevelType w:val="hybridMultilevel"/>
    <w:tmpl w:val="9A80A190"/>
    <w:lvl w:ilvl="0" w:tplc="475871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D22E39"/>
    <w:multiLevelType w:val="multilevel"/>
    <w:tmpl w:val="0DFE264E"/>
    <w:lvl w:ilvl="0">
      <w:start w:val="1"/>
      <w:numFmt w:val="russianLower"/>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6D855AED"/>
    <w:multiLevelType w:val="hybridMultilevel"/>
    <w:tmpl w:val="DFE4D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016B62"/>
    <w:multiLevelType w:val="multilevel"/>
    <w:tmpl w:val="D5BE5614"/>
    <w:lvl w:ilvl="0">
      <w:start w:val="2"/>
      <w:numFmt w:val="decimal"/>
      <w:lvlText w:val="%1."/>
      <w:lvlJc w:val="left"/>
      <w:pPr>
        <w:ind w:left="630" w:hanging="630"/>
      </w:pPr>
      <w:rPr>
        <w:rFonts w:hint="default"/>
      </w:rPr>
    </w:lvl>
    <w:lvl w:ilvl="1">
      <w:start w:val="2"/>
      <w:numFmt w:val="decimal"/>
      <w:lvlText w:val="%1.%2."/>
      <w:lvlJc w:val="left"/>
      <w:pPr>
        <w:ind w:left="1132" w:hanging="720"/>
      </w:pPr>
      <w:rPr>
        <w:rFonts w:hint="default"/>
      </w:rPr>
    </w:lvl>
    <w:lvl w:ilvl="2">
      <w:start w:val="1"/>
      <w:numFmt w:val="decimal"/>
      <w:lvlText w:val="%1.%2.%3."/>
      <w:lvlJc w:val="left"/>
      <w:pPr>
        <w:ind w:left="1904" w:hanging="1080"/>
      </w:pPr>
      <w:rPr>
        <w:rFonts w:hint="default"/>
      </w:rPr>
    </w:lvl>
    <w:lvl w:ilvl="3">
      <w:start w:val="1"/>
      <w:numFmt w:val="decimal"/>
      <w:lvlText w:val="%1.%2.%3.%4."/>
      <w:lvlJc w:val="left"/>
      <w:pPr>
        <w:ind w:left="2316" w:hanging="1080"/>
      </w:pPr>
      <w:rPr>
        <w:rFonts w:hint="default"/>
      </w:rPr>
    </w:lvl>
    <w:lvl w:ilvl="4">
      <w:start w:val="1"/>
      <w:numFmt w:val="decimal"/>
      <w:lvlText w:val="%1.%2.%3.%4.%5."/>
      <w:lvlJc w:val="left"/>
      <w:pPr>
        <w:ind w:left="3088" w:hanging="1440"/>
      </w:pPr>
      <w:rPr>
        <w:rFonts w:hint="default"/>
      </w:rPr>
    </w:lvl>
    <w:lvl w:ilvl="5">
      <w:start w:val="1"/>
      <w:numFmt w:val="decimal"/>
      <w:lvlText w:val="%1.%2.%3.%4.%5.%6."/>
      <w:lvlJc w:val="left"/>
      <w:pPr>
        <w:ind w:left="3860" w:hanging="1800"/>
      </w:pPr>
      <w:rPr>
        <w:rFonts w:hint="default"/>
      </w:rPr>
    </w:lvl>
    <w:lvl w:ilvl="6">
      <w:start w:val="1"/>
      <w:numFmt w:val="decimal"/>
      <w:lvlText w:val="%1.%2.%3.%4.%5.%6.%7."/>
      <w:lvlJc w:val="left"/>
      <w:pPr>
        <w:ind w:left="4272" w:hanging="1800"/>
      </w:pPr>
      <w:rPr>
        <w:rFonts w:hint="default"/>
      </w:rPr>
    </w:lvl>
    <w:lvl w:ilvl="7">
      <w:start w:val="1"/>
      <w:numFmt w:val="decimal"/>
      <w:lvlText w:val="%1.%2.%3.%4.%5.%6.%7.%8."/>
      <w:lvlJc w:val="left"/>
      <w:pPr>
        <w:ind w:left="5044" w:hanging="2160"/>
      </w:pPr>
      <w:rPr>
        <w:rFonts w:hint="default"/>
      </w:rPr>
    </w:lvl>
    <w:lvl w:ilvl="8">
      <w:start w:val="1"/>
      <w:numFmt w:val="decimal"/>
      <w:lvlText w:val="%1.%2.%3.%4.%5.%6.%7.%8.%9."/>
      <w:lvlJc w:val="left"/>
      <w:pPr>
        <w:ind w:left="5816" w:hanging="2520"/>
      </w:pPr>
      <w:rPr>
        <w:rFonts w:hint="default"/>
      </w:rPr>
    </w:lvl>
  </w:abstractNum>
  <w:abstractNum w:abstractNumId="41" w15:restartNumberingAfterBreak="0">
    <w:nsid w:val="6E9769AD"/>
    <w:multiLevelType w:val="hybridMultilevel"/>
    <w:tmpl w:val="B854012E"/>
    <w:lvl w:ilvl="0" w:tplc="437A16B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15:restartNumberingAfterBreak="0">
    <w:nsid w:val="72574133"/>
    <w:multiLevelType w:val="hybridMultilevel"/>
    <w:tmpl w:val="775809D0"/>
    <w:lvl w:ilvl="0" w:tplc="DE24A67C">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D2713D"/>
    <w:multiLevelType w:val="multilevel"/>
    <w:tmpl w:val="0428F284"/>
    <w:lvl w:ilvl="0">
      <w:start w:val="1"/>
      <w:numFmt w:val="russianLower"/>
      <w:lvlText w:val="%1)"/>
      <w:lvlJc w:val="left"/>
      <w:pPr>
        <w:ind w:left="480" w:hanging="480"/>
      </w:pPr>
      <w:rPr>
        <w:rFonts w:hint="default"/>
        <w:sz w:val="24"/>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15:restartNumberingAfterBreak="0">
    <w:nsid w:val="7617244F"/>
    <w:multiLevelType w:val="hybridMultilevel"/>
    <w:tmpl w:val="68DC17B8"/>
    <w:lvl w:ilvl="0" w:tplc="C980B1E2">
      <w:start w:val="1"/>
      <w:numFmt w:val="russianLower"/>
      <w:lvlText w:val="%1)"/>
      <w:lvlJc w:val="left"/>
      <w:pPr>
        <w:ind w:left="1429"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FD85DE6"/>
    <w:multiLevelType w:val="hybridMultilevel"/>
    <w:tmpl w:val="056437BA"/>
    <w:lvl w:ilvl="0" w:tplc="47587132">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2"/>
  </w:num>
  <w:num w:numId="4">
    <w:abstractNumId w:val="45"/>
  </w:num>
  <w:num w:numId="5">
    <w:abstractNumId w:val="31"/>
  </w:num>
  <w:num w:numId="6">
    <w:abstractNumId w:val="12"/>
  </w:num>
  <w:num w:numId="7">
    <w:abstractNumId w:val="25"/>
  </w:num>
  <w:num w:numId="8">
    <w:abstractNumId w:val="11"/>
  </w:num>
  <w:num w:numId="9">
    <w:abstractNumId w:val="41"/>
  </w:num>
  <w:num w:numId="10">
    <w:abstractNumId w:val="7"/>
  </w:num>
  <w:num w:numId="11">
    <w:abstractNumId w:val="45"/>
  </w:num>
  <w:num w:numId="12">
    <w:abstractNumId w:val="24"/>
  </w:num>
  <w:num w:numId="13">
    <w:abstractNumId w:val="17"/>
  </w:num>
  <w:num w:numId="14">
    <w:abstractNumId w:val="23"/>
  </w:num>
  <w:num w:numId="15">
    <w:abstractNumId w:val="3"/>
  </w:num>
  <w:num w:numId="16">
    <w:abstractNumId w:val="21"/>
  </w:num>
  <w:num w:numId="17">
    <w:abstractNumId w:val="32"/>
  </w:num>
  <w:num w:numId="18">
    <w:abstractNumId w:val="26"/>
  </w:num>
  <w:num w:numId="19">
    <w:abstractNumId w:val="19"/>
  </w:num>
  <w:num w:numId="20">
    <w:abstractNumId w:val="15"/>
  </w:num>
  <w:num w:numId="21">
    <w:abstractNumId w:val="8"/>
  </w:num>
  <w:num w:numId="22">
    <w:abstractNumId w:val="1"/>
  </w:num>
  <w:num w:numId="23">
    <w:abstractNumId w:val="5"/>
  </w:num>
  <w:num w:numId="24">
    <w:abstractNumId w:val="44"/>
  </w:num>
  <w:num w:numId="25">
    <w:abstractNumId w:val="13"/>
  </w:num>
  <w:num w:numId="26">
    <w:abstractNumId w:val="35"/>
  </w:num>
  <w:num w:numId="27">
    <w:abstractNumId w:val="16"/>
  </w:num>
  <w:num w:numId="28">
    <w:abstractNumId w:val="2"/>
  </w:num>
  <w:num w:numId="29">
    <w:abstractNumId w:val="39"/>
  </w:num>
  <w:num w:numId="30">
    <w:abstractNumId w:val="20"/>
  </w:num>
  <w:num w:numId="31">
    <w:abstractNumId w:val="6"/>
  </w:num>
  <w:num w:numId="32">
    <w:abstractNumId w:val="38"/>
  </w:num>
  <w:num w:numId="33">
    <w:abstractNumId w:val="18"/>
  </w:num>
  <w:num w:numId="34">
    <w:abstractNumId w:val="43"/>
  </w:num>
  <w:num w:numId="35">
    <w:abstractNumId w:val="10"/>
  </w:num>
  <w:num w:numId="36">
    <w:abstractNumId w:val="9"/>
  </w:num>
  <w:num w:numId="37">
    <w:abstractNumId w:val="4"/>
  </w:num>
  <w:num w:numId="38">
    <w:abstractNumId w:val="30"/>
  </w:num>
  <w:num w:numId="39">
    <w:abstractNumId w:val="33"/>
  </w:num>
  <w:num w:numId="40">
    <w:abstractNumId w:val="34"/>
  </w:num>
  <w:num w:numId="41">
    <w:abstractNumId w:val="37"/>
  </w:num>
  <w:num w:numId="42">
    <w:abstractNumId w:val="28"/>
  </w:num>
  <w:num w:numId="43">
    <w:abstractNumId w:val="14"/>
  </w:num>
  <w:num w:numId="44">
    <w:abstractNumId w:val="40"/>
  </w:num>
  <w:num w:numId="45">
    <w:abstractNumId w:val="29"/>
  </w:num>
  <w:num w:numId="46">
    <w:abstractNumId w:val="36"/>
  </w:num>
  <w:num w:numId="47">
    <w:abstractNumId w:val="4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trackRevisions/>
  <w:defaultTabStop w:val="709"/>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449"/>
    <w:rsid w:val="00000809"/>
    <w:rsid w:val="00000E28"/>
    <w:rsid w:val="0000138B"/>
    <w:rsid w:val="000016AE"/>
    <w:rsid w:val="00001948"/>
    <w:rsid w:val="00001EC4"/>
    <w:rsid w:val="000021F5"/>
    <w:rsid w:val="0000363E"/>
    <w:rsid w:val="00005155"/>
    <w:rsid w:val="000060DD"/>
    <w:rsid w:val="000061A1"/>
    <w:rsid w:val="000069FB"/>
    <w:rsid w:val="00007015"/>
    <w:rsid w:val="00007FE7"/>
    <w:rsid w:val="00010720"/>
    <w:rsid w:val="0001076F"/>
    <w:rsid w:val="00011045"/>
    <w:rsid w:val="00011464"/>
    <w:rsid w:val="000134F9"/>
    <w:rsid w:val="0001357C"/>
    <w:rsid w:val="00013615"/>
    <w:rsid w:val="00013E35"/>
    <w:rsid w:val="00014A54"/>
    <w:rsid w:val="00017291"/>
    <w:rsid w:val="00017396"/>
    <w:rsid w:val="00020809"/>
    <w:rsid w:val="00021B89"/>
    <w:rsid w:val="000225BB"/>
    <w:rsid w:val="000229D0"/>
    <w:rsid w:val="00022FEC"/>
    <w:rsid w:val="000233AA"/>
    <w:rsid w:val="00023E6F"/>
    <w:rsid w:val="00024F25"/>
    <w:rsid w:val="00025519"/>
    <w:rsid w:val="00025C95"/>
    <w:rsid w:val="00026CFA"/>
    <w:rsid w:val="00027764"/>
    <w:rsid w:val="00030949"/>
    <w:rsid w:val="00031C99"/>
    <w:rsid w:val="00033D2F"/>
    <w:rsid w:val="00035C6E"/>
    <w:rsid w:val="00035D62"/>
    <w:rsid w:val="00036781"/>
    <w:rsid w:val="00036A1A"/>
    <w:rsid w:val="00037A8D"/>
    <w:rsid w:val="00037D32"/>
    <w:rsid w:val="00040433"/>
    <w:rsid w:val="000406CF"/>
    <w:rsid w:val="00040A4D"/>
    <w:rsid w:val="00041996"/>
    <w:rsid w:val="00041E2D"/>
    <w:rsid w:val="00041FA1"/>
    <w:rsid w:val="000433A7"/>
    <w:rsid w:val="000434C9"/>
    <w:rsid w:val="00043A7F"/>
    <w:rsid w:val="00043B00"/>
    <w:rsid w:val="0004505A"/>
    <w:rsid w:val="00045120"/>
    <w:rsid w:val="0004547D"/>
    <w:rsid w:val="000455FE"/>
    <w:rsid w:val="0004662F"/>
    <w:rsid w:val="00046D8E"/>
    <w:rsid w:val="00046FC5"/>
    <w:rsid w:val="00047A0C"/>
    <w:rsid w:val="00047FB3"/>
    <w:rsid w:val="000519BB"/>
    <w:rsid w:val="0005218B"/>
    <w:rsid w:val="00053590"/>
    <w:rsid w:val="0005464C"/>
    <w:rsid w:val="00054829"/>
    <w:rsid w:val="00055406"/>
    <w:rsid w:val="00055490"/>
    <w:rsid w:val="000568C8"/>
    <w:rsid w:val="00056E20"/>
    <w:rsid w:val="00056F30"/>
    <w:rsid w:val="00061CFE"/>
    <w:rsid w:val="00063448"/>
    <w:rsid w:val="00063A47"/>
    <w:rsid w:val="0006436B"/>
    <w:rsid w:val="000643E9"/>
    <w:rsid w:val="00064749"/>
    <w:rsid w:val="00064AFE"/>
    <w:rsid w:val="0006530D"/>
    <w:rsid w:val="00070816"/>
    <w:rsid w:val="000709C2"/>
    <w:rsid w:val="000732C1"/>
    <w:rsid w:val="00073B3F"/>
    <w:rsid w:val="00076863"/>
    <w:rsid w:val="00077EB9"/>
    <w:rsid w:val="000815E9"/>
    <w:rsid w:val="0008204E"/>
    <w:rsid w:val="000823B7"/>
    <w:rsid w:val="00083636"/>
    <w:rsid w:val="00083960"/>
    <w:rsid w:val="00083FEA"/>
    <w:rsid w:val="000845C3"/>
    <w:rsid w:val="00090578"/>
    <w:rsid w:val="0009123D"/>
    <w:rsid w:val="00091A71"/>
    <w:rsid w:val="00092D8C"/>
    <w:rsid w:val="00093C5B"/>
    <w:rsid w:val="00093E32"/>
    <w:rsid w:val="00094007"/>
    <w:rsid w:val="00094067"/>
    <w:rsid w:val="000959CB"/>
    <w:rsid w:val="00095A8B"/>
    <w:rsid w:val="00095ABE"/>
    <w:rsid w:val="00096733"/>
    <w:rsid w:val="00096A32"/>
    <w:rsid w:val="000977B2"/>
    <w:rsid w:val="000A018B"/>
    <w:rsid w:val="000A028D"/>
    <w:rsid w:val="000A0344"/>
    <w:rsid w:val="000A2ACD"/>
    <w:rsid w:val="000A3012"/>
    <w:rsid w:val="000A40CA"/>
    <w:rsid w:val="000A43BC"/>
    <w:rsid w:val="000A4BF7"/>
    <w:rsid w:val="000A7175"/>
    <w:rsid w:val="000A799C"/>
    <w:rsid w:val="000B15F0"/>
    <w:rsid w:val="000B1C8A"/>
    <w:rsid w:val="000B20F8"/>
    <w:rsid w:val="000B24B0"/>
    <w:rsid w:val="000B3509"/>
    <w:rsid w:val="000B4881"/>
    <w:rsid w:val="000B50B4"/>
    <w:rsid w:val="000B58F7"/>
    <w:rsid w:val="000B67EE"/>
    <w:rsid w:val="000B6915"/>
    <w:rsid w:val="000B7BBE"/>
    <w:rsid w:val="000C1720"/>
    <w:rsid w:val="000C31D1"/>
    <w:rsid w:val="000C3203"/>
    <w:rsid w:val="000C3218"/>
    <w:rsid w:val="000C43BB"/>
    <w:rsid w:val="000C4E34"/>
    <w:rsid w:val="000C4FEB"/>
    <w:rsid w:val="000C5E34"/>
    <w:rsid w:val="000C7033"/>
    <w:rsid w:val="000D01D7"/>
    <w:rsid w:val="000D11D2"/>
    <w:rsid w:val="000D1667"/>
    <w:rsid w:val="000D26C2"/>
    <w:rsid w:val="000D28A8"/>
    <w:rsid w:val="000D3567"/>
    <w:rsid w:val="000D36B6"/>
    <w:rsid w:val="000D3B70"/>
    <w:rsid w:val="000D6BF5"/>
    <w:rsid w:val="000D75F0"/>
    <w:rsid w:val="000E02A1"/>
    <w:rsid w:val="000E0934"/>
    <w:rsid w:val="000E1070"/>
    <w:rsid w:val="000E1D4E"/>
    <w:rsid w:val="000E3307"/>
    <w:rsid w:val="000E3E22"/>
    <w:rsid w:val="000E4E32"/>
    <w:rsid w:val="000E6C3C"/>
    <w:rsid w:val="000E77E6"/>
    <w:rsid w:val="000F078A"/>
    <w:rsid w:val="000F0A9F"/>
    <w:rsid w:val="000F1601"/>
    <w:rsid w:val="000F22A1"/>
    <w:rsid w:val="000F2CC4"/>
    <w:rsid w:val="000F367B"/>
    <w:rsid w:val="000F36BB"/>
    <w:rsid w:val="000F36CA"/>
    <w:rsid w:val="000F3974"/>
    <w:rsid w:val="000F439F"/>
    <w:rsid w:val="000F474A"/>
    <w:rsid w:val="000F642E"/>
    <w:rsid w:val="000F7D71"/>
    <w:rsid w:val="00100E62"/>
    <w:rsid w:val="00100FC9"/>
    <w:rsid w:val="00101C02"/>
    <w:rsid w:val="00102960"/>
    <w:rsid w:val="00103227"/>
    <w:rsid w:val="00103EB3"/>
    <w:rsid w:val="00104B95"/>
    <w:rsid w:val="00104DF2"/>
    <w:rsid w:val="00104EE1"/>
    <w:rsid w:val="0010559E"/>
    <w:rsid w:val="00105CBD"/>
    <w:rsid w:val="00105EEE"/>
    <w:rsid w:val="0010603D"/>
    <w:rsid w:val="00106242"/>
    <w:rsid w:val="00107E81"/>
    <w:rsid w:val="00110694"/>
    <w:rsid w:val="001107CE"/>
    <w:rsid w:val="00110820"/>
    <w:rsid w:val="001109CA"/>
    <w:rsid w:val="00110E24"/>
    <w:rsid w:val="00111339"/>
    <w:rsid w:val="00111359"/>
    <w:rsid w:val="00113624"/>
    <w:rsid w:val="00114C0C"/>
    <w:rsid w:val="001159AC"/>
    <w:rsid w:val="001164C7"/>
    <w:rsid w:val="00116587"/>
    <w:rsid w:val="00117F8B"/>
    <w:rsid w:val="00120079"/>
    <w:rsid w:val="00120BDA"/>
    <w:rsid w:val="00121344"/>
    <w:rsid w:val="00121996"/>
    <w:rsid w:val="0012236D"/>
    <w:rsid w:val="001242A7"/>
    <w:rsid w:val="001245C1"/>
    <w:rsid w:val="0012490F"/>
    <w:rsid w:val="00125BA5"/>
    <w:rsid w:val="00126056"/>
    <w:rsid w:val="00126287"/>
    <w:rsid w:val="001263F7"/>
    <w:rsid w:val="001266DE"/>
    <w:rsid w:val="00126755"/>
    <w:rsid w:val="00126E42"/>
    <w:rsid w:val="00127203"/>
    <w:rsid w:val="00127854"/>
    <w:rsid w:val="001301AA"/>
    <w:rsid w:val="00130A6C"/>
    <w:rsid w:val="00130CB8"/>
    <w:rsid w:val="001318B4"/>
    <w:rsid w:val="00132651"/>
    <w:rsid w:val="00132B80"/>
    <w:rsid w:val="00132DA9"/>
    <w:rsid w:val="00132EB8"/>
    <w:rsid w:val="00136836"/>
    <w:rsid w:val="00136E36"/>
    <w:rsid w:val="00136E74"/>
    <w:rsid w:val="0013750D"/>
    <w:rsid w:val="00137694"/>
    <w:rsid w:val="00137952"/>
    <w:rsid w:val="00140053"/>
    <w:rsid w:val="00140234"/>
    <w:rsid w:val="00140939"/>
    <w:rsid w:val="00140A14"/>
    <w:rsid w:val="001419EC"/>
    <w:rsid w:val="00143152"/>
    <w:rsid w:val="00143D8F"/>
    <w:rsid w:val="00143DD6"/>
    <w:rsid w:val="001444E6"/>
    <w:rsid w:val="001450ED"/>
    <w:rsid w:val="0014518A"/>
    <w:rsid w:val="00146385"/>
    <w:rsid w:val="00146B3A"/>
    <w:rsid w:val="00146CED"/>
    <w:rsid w:val="00147350"/>
    <w:rsid w:val="0015129F"/>
    <w:rsid w:val="0015272C"/>
    <w:rsid w:val="00152DE5"/>
    <w:rsid w:val="00155010"/>
    <w:rsid w:val="001550A6"/>
    <w:rsid w:val="00157168"/>
    <w:rsid w:val="00157FC0"/>
    <w:rsid w:val="00161843"/>
    <w:rsid w:val="001627FA"/>
    <w:rsid w:val="00162F47"/>
    <w:rsid w:val="00163A82"/>
    <w:rsid w:val="00163C08"/>
    <w:rsid w:val="00163C99"/>
    <w:rsid w:val="00164226"/>
    <w:rsid w:val="00164646"/>
    <w:rsid w:val="00164FD1"/>
    <w:rsid w:val="001654AF"/>
    <w:rsid w:val="00166C64"/>
    <w:rsid w:val="00167D40"/>
    <w:rsid w:val="00167E21"/>
    <w:rsid w:val="00170348"/>
    <w:rsid w:val="00171872"/>
    <w:rsid w:val="00173108"/>
    <w:rsid w:val="00174168"/>
    <w:rsid w:val="00175523"/>
    <w:rsid w:val="00175717"/>
    <w:rsid w:val="00175755"/>
    <w:rsid w:val="00176265"/>
    <w:rsid w:val="00176312"/>
    <w:rsid w:val="00176350"/>
    <w:rsid w:val="001764AE"/>
    <w:rsid w:val="001770F1"/>
    <w:rsid w:val="00181D17"/>
    <w:rsid w:val="00181E0D"/>
    <w:rsid w:val="00184BD8"/>
    <w:rsid w:val="001856BE"/>
    <w:rsid w:val="001866F4"/>
    <w:rsid w:val="00187891"/>
    <w:rsid w:val="0019013D"/>
    <w:rsid w:val="00190CD5"/>
    <w:rsid w:val="001910D7"/>
    <w:rsid w:val="001916D4"/>
    <w:rsid w:val="00191DD1"/>
    <w:rsid w:val="001950EC"/>
    <w:rsid w:val="001958C1"/>
    <w:rsid w:val="001A0B7E"/>
    <w:rsid w:val="001A1972"/>
    <w:rsid w:val="001A21A0"/>
    <w:rsid w:val="001A448D"/>
    <w:rsid w:val="001A61BF"/>
    <w:rsid w:val="001A71F6"/>
    <w:rsid w:val="001B2D98"/>
    <w:rsid w:val="001B3367"/>
    <w:rsid w:val="001B3A12"/>
    <w:rsid w:val="001B3F52"/>
    <w:rsid w:val="001B54A8"/>
    <w:rsid w:val="001B5816"/>
    <w:rsid w:val="001B5915"/>
    <w:rsid w:val="001B5C5C"/>
    <w:rsid w:val="001B60DF"/>
    <w:rsid w:val="001B688D"/>
    <w:rsid w:val="001B6E00"/>
    <w:rsid w:val="001B6EB4"/>
    <w:rsid w:val="001B7124"/>
    <w:rsid w:val="001B7677"/>
    <w:rsid w:val="001C0E67"/>
    <w:rsid w:val="001C2CCF"/>
    <w:rsid w:val="001C30D2"/>
    <w:rsid w:val="001C4CA2"/>
    <w:rsid w:val="001C5035"/>
    <w:rsid w:val="001D0B53"/>
    <w:rsid w:val="001D14CC"/>
    <w:rsid w:val="001D1E3F"/>
    <w:rsid w:val="001D25EB"/>
    <w:rsid w:val="001D2B6A"/>
    <w:rsid w:val="001D3866"/>
    <w:rsid w:val="001D47AA"/>
    <w:rsid w:val="001D6CA1"/>
    <w:rsid w:val="001D745F"/>
    <w:rsid w:val="001D7A77"/>
    <w:rsid w:val="001D7D24"/>
    <w:rsid w:val="001E04B5"/>
    <w:rsid w:val="001E1559"/>
    <w:rsid w:val="001E361D"/>
    <w:rsid w:val="001E3F9C"/>
    <w:rsid w:val="001E40B1"/>
    <w:rsid w:val="001E41E1"/>
    <w:rsid w:val="001E562A"/>
    <w:rsid w:val="001E56B3"/>
    <w:rsid w:val="001E62E0"/>
    <w:rsid w:val="001E6B6B"/>
    <w:rsid w:val="001F04FA"/>
    <w:rsid w:val="001F0A75"/>
    <w:rsid w:val="001F0D5C"/>
    <w:rsid w:val="001F0E37"/>
    <w:rsid w:val="001F0F16"/>
    <w:rsid w:val="001F1703"/>
    <w:rsid w:val="001F18E9"/>
    <w:rsid w:val="001F195B"/>
    <w:rsid w:val="001F1A3B"/>
    <w:rsid w:val="001F27E7"/>
    <w:rsid w:val="001F371E"/>
    <w:rsid w:val="001F49E6"/>
    <w:rsid w:val="001F589B"/>
    <w:rsid w:val="001F5B92"/>
    <w:rsid w:val="001F7137"/>
    <w:rsid w:val="001F75DD"/>
    <w:rsid w:val="0020085C"/>
    <w:rsid w:val="00200C1C"/>
    <w:rsid w:val="00201D8B"/>
    <w:rsid w:val="00201E00"/>
    <w:rsid w:val="00202942"/>
    <w:rsid w:val="00203942"/>
    <w:rsid w:val="00203B3B"/>
    <w:rsid w:val="00203BEB"/>
    <w:rsid w:val="00205087"/>
    <w:rsid w:val="002064DD"/>
    <w:rsid w:val="0020699A"/>
    <w:rsid w:val="00206CBF"/>
    <w:rsid w:val="00207044"/>
    <w:rsid w:val="002072FF"/>
    <w:rsid w:val="00207894"/>
    <w:rsid w:val="00211F9C"/>
    <w:rsid w:val="0021317E"/>
    <w:rsid w:val="00215AEA"/>
    <w:rsid w:val="00215E7D"/>
    <w:rsid w:val="00216B66"/>
    <w:rsid w:val="0021711F"/>
    <w:rsid w:val="00220E6A"/>
    <w:rsid w:val="0022130E"/>
    <w:rsid w:val="00221860"/>
    <w:rsid w:val="002219E4"/>
    <w:rsid w:val="00223BF2"/>
    <w:rsid w:val="002254CA"/>
    <w:rsid w:val="00230682"/>
    <w:rsid w:val="00230A9C"/>
    <w:rsid w:val="002314B4"/>
    <w:rsid w:val="00231988"/>
    <w:rsid w:val="0023219F"/>
    <w:rsid w:val="00232E72"/>
    <w:rsid w:val="0023311D"/>
    <w:rsid w:val="0023312F"/>
    <w:rsid w:val="002334BF"/>
    <w:rsid w:val="00233BEF"/>
    <w:rsid w:val="0023438E"/>
    <w:rsid w:val="00236766"/>
    <w:rsid w:val="00236A71"/>
    <w:rsid w:val="0024057F"/>
    <w:rsid w:val="00240680"/>
    <w:rsid w:val="002419B0"/>
    <w:rsid w:val="00241D9C"/>
    <w:rsid w:val="00242F48"/>
    <w:rsid w:val="00243612"/>
    <w:rsid w:val="00245E10"/>
    <w:rsid w:val="00246699"/>
    <w:rsid w:val="00247840"/>
    <w:rsid w:val="00247C2C"/>
    <w:rsid w:val="002502B1"/>
    <w:rsid w:val="002502E9"/>
    <w:rsid w:val="00251202"/>
    <w:rsid w:val="0025123C"/>
    <w:rsid w:val="00251EE7"/>
    <w:rsid w:val="00251F7B"/>
    <w:rsid w:val="00251F97"/>
    <w:rsid w:val="00253D88"/>
    <w:rsid w:val="00255BED"/>
    <w:rsid w:val="002570E9"/>
    <w:rsid w:val="002571D9"/>
    <w:rsid w:val="00257AA9"/>
    <w:rsid w:val="00257C9D"/>
    <w:rsid w:val="00260DE8"/>
    <w:rsid w:val="002612B8"/>
    <w:rsid w:val="00261649"/>
    <w:rsid w:val="00262BAE"/>
    <w:rsid w:val="0026300C"/>
    <w:rsid w:val="002656B5"/>
    <w:rsid w:val="00265C1A"/>
    <w:rsid w:val="00265D0C"/>
    <w:rsid w:val="002667E8"/>
    <w:rsid w:val="00267025"/>
    <w:rsid w:val="0026725F"/>
    <w:rsid w:val="002702AF"/>
    <w:rsid w:val="002711DA"/>
    <w:rsid w:val="00271BFF"/>
    <w:rsid w:val="00271F50"/>
    <w:rsid w:val="0027262E"/>
    <w:rsid w:val="00274353"/>
    <w:rsid w:val="0027459C"/>
    <w:rsid w:val="00274A66"/>
    <w:rsid w:val="002757A3"/>
    <w:rsid w:val="00275D8F"/>
    <w:rsid w:val="00276E41"/>
    <w:rsid w:val="00280280"/>
    <w:rsid w:val="00280495"/>
    <w:rsid w:val="002807A1"/>
    <w:rsid w:val="00281CC9"/>
    <w:rsid w:val="00283279"/>
    <w:rsid w:val="00283FF9"/>
    <w:rsid w:val="002843C5"/>
    <w:rsid w:val="002843D3"/>
    <w:rsid w:val="00285461"/>
    <w:rsid w:val="0028552D"/>
    <w:rsid w:val="002859C0"/>
    <w:rsid w:val="0028630B"/>
    <w:rsid w:val="0028657B"/>
    <w:rsid w:val="00290104"/>
    <w:rsid w:val="002908C9"/>
    <w:rsid w:val="00291229"/>
    <w:rsid w:val="0029132E"/>
    <w:rsid w:val="00291F36"/>
    <w:rsid w:val="00292355"/>
    <w:rsid w:val="0029374B"/>
    <w:rsid w:val="002942D5"/>
    <w:rsid w:val="002944D7"/>
    <w:rsid w:val="002946A0"/>
    <w:rsid w:val="002952B1"/>
    <w:rsid w:val="00295437"/>
    <w:rsid w:val="002956CC"/>
    <w:rsid w:val="00296507"/>
    <w:rsid w:val="00296D60"/>
    <w:rsid w:val="00296E17"/>
    <w:rsid w:val="00297597"/>
    <w:rsid w:val="002A09B1"/>
    <w:rsid w:val="002A1B64"/>
    <w:rsid w:val="002A1C56"/>
    <w:rsid w:val="002A3800"/>
    <w:rsid w:val="002A6EE1"/>
    <w:rsid w:val="002A6FA8"/>
    <w:rsid w:val="002A7256"/>
    <w:rsid w:val="002A79E2"/>
    <w:rsid w:val="002B19EB"/>
    <w:rsid w:val="002B1D5C"/>
    <w:rsid w:val="002B2393"/>
    <w:rsid w:val="002B2D55"/>
    <w:rsid w:val="002B3198"/>
    <w:rsid w:val="002B37FA"/>
    <w:rsid w:val="002B3DB3"/>
    <w:rsid w:val="002B44E6"/>
    <w:rsid w:val="002B4557"/>
    <w:rsid w:val="002B4886"/>
    <w:rsid w:val="002B57A7"/>
    <w:rsid w:val="002B6618"/>
    <w:rsid w:val="002B6FD2"/>
    <w:rsid w:val="002B72A9"/>
    <w:rsid w:val="002C00FD"/>
    <w:rsid w:val="002C0EE4"/>
    <w:rsid w:val="002C17FA"/>
    <w:rsid w:val="002C2797"/>
    <w:rsid w:val="002C2DB9"/>
    <w:rsid w:val="002C59E0"/>
    <w:rsid w:val="002C6A2F"/>
    <w:rsid w:val="002D0100"/>
    <w:rsid w:val="002D355B"/>
    <w:rsid w:val="002D3ED6"/>
    <w:rsid w:val="002D4812"/>
    <w:rsid w:val="002D6545"/>
    <w:rsid w:val="002D72F0"/>
    <w:rsid w:val="002E0A17"/>
    <w:rsid w:val="002E0EBF"/>
    <w:rsid w:val="002E2712"/>
    <w:rsid w:val="002E2F0B"/>
    <w:rsid w:val="002E4178"/>
    <w:rsid w:val="002E469E"/>
    <w:rsid w:val="002E7714"/>
    <w:rsid w:val="002E787D"/>
    <w:rsid w:val="002E7F31"/>
    <w:rsid w:val="002F0A2D"/>
    <w:rsid w:val="002F21D4"/>
    <w:rsid w:val="002F2744"/>
    <w:rsid w:val="002F293D"/>
    <w:rsid w:val="002F44EC"/>
    <w:rsid w:val="002F450B"/>
    <w:rsid w:val="002F5105"/>
    <w:rsid w:val="002F7931"/>
    <w:rsid w:val="002F7F87"/>
    <w:rsid w:val="00301439"/>
    <w:rsid w:val="00301460"/>
    <w:rsid w:val="0030167A"/>
    <w:rsid w:val="003019D4"/>
    <w:rsid w:val="003023E6"/>
    <w:rsid w:val="003026A3"/>
    <w:rsid w:val="00302A27"/>
    <w:rsid w:val="003034F1"/>
    <w:rsid w:val="00303653"/>
    <w:rsid w:val="003036F7"/>
    <w:rsid w:val="00304901"/>
    <w:rsid w:val="00304FC0"/>
    <w:rsid w:val="0030578B"/>
    <w:rsid w:val="003070B3"/>
    <w:rsid w:val="00310214"/>
    <w:rsid w:val="00310C2B"/>
    <w:rsid w:val="00310C9B"/>
    <w:rsid w:val="0031160A"/>
    <w:rsid w:val="00311650"/>
    <w:rsid w:val="003116C9"/>
    <w:rsid w:val="003121E9"/>
    <w:rsid w:val="00313AF1"/>
    <w:rsid w:val="00314296"/>
    <w:rsid w:val="003149B5"/>
    <w:rsid w:val="00314DF7"/>
    <w:rsid w:val="00314EE9"/>
    <w:rsid w:val="0031509F"/>
    <w:rsid w:val="00316060"/>
    <w:rsid w:val="00317EE1"/>
    <w:rsid w:val="00320B0A"/>
    <w:rsid w:val="003212CA"/>
    <w:rsid w:val="0032133C"/>
    <w:rsid w:val="0032259E"/>
    <w:rsid w:val="00322CD0"/>
    <w:rsid w:val="00323C61"/>
    <w:rsid w:val="00323D06"/>
    <w:rsid w:val="00324876"/>
    <w:rsid w:val="00324C68"/>
    <w:rsid w:val="00325224"/>
    <w:rsid w:val="00325A51"/>
    <w:rsid w:val="00325A58"/>
    <w:rsid w:val="00325B6F"/>
    <w:rsid w:val="00326CFD"/>
    <w:rsid w:val="00327784"/>
    <w:rsid w:val="00327C33"/>
    <w:rsid w:val="003315D3"/>
    <w:rsid w:val="00332A38"/>
    <w:rsid w:val="00332CDE"/>
    <w:rsid w:val="00336637"/>
    <w:rsid w:val="00336B2D"/>
    <w:rsid w:val="00336C82"/>
    <w:rsid w:val="00342DED"/>
    <w:rsid w:val="00342EA5"/>
    <w:rsid w:val="00342EBF"/>
    <w:rsid w:val="0034608B"/>
    <w:rsid w:val="00346452"/>
    <w:rsid w:val="003464E3"/>
    <w:rsid w:val="00346971"/>
    <w:rsid w:val="003469C8"/>
    <w:rsid w:val="00347AB6"/>
    <w:rsid w:val="00347C06"/>
    <w:rsid w:val="00347D5C"/>
    <w:rsid w:val="0035018C"/>
    <w:rsid w:val="00350899"/>
    <w:rsid w:val="00351C3E"/>
    <w:rsid w:val="00352317"/>
    <w:rsid w:val="00352A30"/>
    <w:rsid w:val="003532EC"/>
    <w:rsid w:val="00353CE5"/>
    <w:rsid w:val="003549FF"/>
    <w:rsid w:val="00354D44"/>
    <w:rsid w:val="003551D3"/>
    <w:rsid w:val="00355243"/>
    <w:rsid w:val="003556DA"/>
    <w:rsid w:val="00356116"/>
    <w:rsid w:val="00356D35"/>
    <w:rsid w:val="003577DE"/>
    <w:rsid w:val="00360742"/>
    <w:rsid w:val="0036122D"/>
    <w:rsid w:val="003618A4"/>
    <w:rsid w:val="00362A74"/>
    <w:rsid w:val="00362D3B"/>
    <w:rsid w:val="003634F2"/>
    <w:rsid w:val="003635A1"/>
    <w:rsid w:val="0036439C"/>
    <w:rsid w:val="00364627"/>
    <w:rsid w:val="00365D89"/>
    <w:rsid w:val="003665D7"/>
    <w:rsid w:val="003672C1"/>
    <w:rsid w:val="00367CA8"/>
    <w:rsid w:val="00370836"/>
    <w:rsid w:val="00372F3F"/>
    <w:rsid w:val="0037391C"/>
    <w:rsid w:val="0037422E"/>
    <w:rsid w:val="003754F2"/>
    <w:rsid w:val="0037555C"/>
    <w:rsid w:val="00377171"/>
    <w:rsid w:val="003777EB"/>
    <w:rsid w:val="00382356"/>
    <w:rsid w:val="003838C2"/>
    <w:rsid w:val="00386557"/>
    <w:rsid w:val="00386BCD"/>
    <w:rsid w:val="00386E72"/>
    <w:rsid w:val="0038715F"/>
    <w:rsid w:val="00387300"/>
    <w:rsid w:val="00387396"/>
    <w:rsid w:val="00387C0E"/>
    <w:rsid w:val="00387CF9"/>
    <w:rsid w:val="00390728"/>
    <w:rsid w:val="00391F22"/>
    <w:rsid w:val="003920B0"/>
    <w:rsid w:val="00392895"/>
    <w:rsid w:val="00392B70"/>
    <w:rsid w:val="0039320F"/>
    <w:rsid w:val="0039399E"/>
    <w:rsid w:val="00393E4F"/>
    <w:rsid w:val="00393F34"/>
    <w:rsid w:val="00394D8A"/>
    <w:rsid w:val="003962CD"/>
    <w:rsid w:val="00396889"/>
    <w:rsid w:val="003972A6"/>
    <w:rsid w:val="003972C6"/>
    <w:rsid w:val="003974F8"/>
    <w:rsid w:val="003A0622"/>
    <w:rsid w:val="003A0972"/>
    <w:rsid w:val="003A0A1D"/>
    <w:rsid w:val="003A2488"/>
    <w:rsid w:val="003A2A74"/>
    <w:rsid w:val="003A2AE6"/>
    <w:rsid w:val="003A308D"/>
    <w:rsid w:val="003A41BA"/>
    <w:rsid w:val="003A4C53"/>
    <w:rsid w:val="003A5009"/>
    <w:rsid w:val="003A54C3"/>
    <w:rsid w:val="003A5A0D"/>
    <w:rsid w:val="003A60B3"/>
    <w:rsid w:val="003A6F2D"/>
    <w:rsid w:val="003A7B03"/>
    <w:rsid w:val="003B0BBE"/>
    <w:rsid w:val="003B296F"/>
    <w:rsid w:val="003B3CCD"/>
    <w:rsid w:val="003B47FE"/>
    <w:rsid w:val="003B4813"/>
    <w:rsid w:val="003B4819"/>
    <w:rsid w:val="003B4D39"/>
    <w:rsid w:val="003B5625"/>
    <w:rsid w:val="003B6433"/>
    <w:rsid w:val="003B67B8"/>
    <w:rsid w:val="003C06F1"/>
    <w:rsid w:val="003C1496"/>
    <w:rsid w:val="003C1A7D"/>
    <w:rsid w:val="003C25BD"/>
    <w:rsid w:val="003C2DCA"/>
    <w:rsid w:val="003C31AB"/>
    <w:rsid w:val="003C35E6"/>
    <w:rsid w:val="003C5902"/>
    <w:rsid w:val="003C632B"/>
    <w:rsid w:val="003C734A"/>
    <w:rsid w:val="003C790E"/>
    <w:rsid w:val="003D02E0"/>
    <w:rsid w:val="003D0408"/>
    <w:rsid w:val="003D06CA"/>
    <w:rsid w:val="003D0B47"/>
    <w:rsid w:val="003D2714"/>
    <w:rsid w:val="003D274B"/>
    <w:rsid w:val="003D2ACA"/>
    <w:rsid w:val="003D3229"/>
    <w:rsid w:val="003D3348"/>
    <w:rsid w:val="003D4935"/>
    <w:rsid w:val="003D4DF8"/>
    <w:rsid w:val="003D50F6"/>
    <w:rsid w:val="003D61CB"/>
    <w:rsid w:val="003D6511"/>
    <w:rsid w:val="003D71B0"/>
    <w:rsid w:val="003D7E73"/>
    <w:rsid w:val="003D7EDC"/>
    <w:rsid w:val="003E06F1"/>
    <w:rsid w:val="003E0DC5"/>
    <w:rsid w:val="003E1002"/>
    <w:rsid w:val="003E1E38"/>
    <w:rsid w:val="003E2AF0"/>
    <w:rsid w:val="003E315F"/>
    <w:rsid w:val="003E35C8"/>
    <w:rsid w:val="003E41EF"/>
    <w:rsid w:val="003E5239"/>
    <w:rsid w:val="003E5621"/>
    <w:rsid w:val="003E6756"/>
    <w:rsid w:val="003E7792"/>
    <w:rsid w:val="003E7C09"/>
    <w:rsid w:val="003E7E64"/>
    <w:rsid w:val="003F0264"/>
    <w:rsid w:val="003F2B89"/>
    <w:rsid w:val="003F358F"/>
    <w:rsid w:val="003F4A27"/>
    <w:rsid w:val="003F4A74"/>
    <w:rsid w:val="003F4DC5"/>
    <w:rsid w:val="003F65D0"/>
    <w:rsid w:val="003F666A"/>
    <w:rsid w:val="003F6E1C"/>
    <w:rsid w:val="003F70E0"/>
    <w:rsid w:val="00400322"/>
    <w:rsid w:val="004008B3"/>
    <w:rsid w:val="00403C4C"/>
    <w:rsid w:val="004064C9"/>
    <w:rsid w:val="004065CB"/>
    <w:rsid w:val="004071DD"/>
    <w:rsid w:val="004072A4"/>
    <w:rsid w:val="00407ADB"/>
    <w:rsid w:val="004106BE"/>
    <w:rsid w:val="004107B6"/>
    <w:rsid w:val="00410E00"/>
    <w:rsid w:val="00410FB7"/>
    <w:rsid w:val="00411420"/>
    <w:rsid w:val="004122F2"/>
    <w:rsid w:val="00413B09"/>
    <w:rsid w:val="0041611A"/>
    <w:rsid w:val="0041616F"/>
    <w:rsid w:val="004161C8"/>
    <w:rsid w:val="00417307"/>
    <w:rsid w:val="00420AB8"/>
    <w:rsid w:val="00421770"/>
    <w:rsid w:val="00422AF4"/>
    <w:rsid w:val="00422B44"/>
    <w:rsid w:val="0042320F"/>
    <w:rsid w:val="004234E2"/>
    <w:rsid w:val="004250EB"/>
    <w:rsid w:val="004279FA"/>
    <w:rsid w:val="0043081C"/>
    <w:rsid w:val="004308C4"/>
    <w:rsid w:val="00430E2F"/>
    <w:rsid w:val="00431277"/>
    <w:rsid w:val="004325C6"/>
    <w:rsid w:val="00432746"/>
    <w:rsid w:val="004336FF"/>
    <w:rsid w:val="0043386D"/>
    <w:rsid w:val="00434003"/>
    <w:rsid w:val="00434E1C"/>
    <w:rsid w:val="00435048"/>
    <w:rsid w:val="00436C11"/>
    <w:rsid w:val="004370C7"/>
    <w:rsid w:val="00437A5D"/>
    <w:rsid w:val="0044038B"/>
    <w:rsid w:val="00443A61"/>
    <w:rsid w:val="00443D3E"/>
    <w:rsid w:val="0044502A"/>
    <w:rsid w:val="0044567A"/>
    <w:rsid w:val="00445B6F"/>
    <w:rsid w:val="004466FE"/>
    <w:rsid w:val="00446E12"/>
    <w:rsid w:val="00447E69"/>
    <w:rsid w:val="00450B3B"/>
    <w:rsid w:val="00453481"/>
    <w:rsid w:val="00453E9D"/>
    <w:rsid w:val="00453F38"/>
    <w:rsid w:val="00453FE6"/>
    <w:rsid w:val="004541B6"/>
    <w:rsid w:val="00454539"/>
    <w:rsid w:val="0045457E"/>
    <w:rsid w:val="00455BF3"/>
    <w:rsid w:val="0045686A"/>
    <w:rsid w:val="00456FFF"/>
    <w:rsid w:val="0045725C"/>
    <w:rsid w:val="00457896"/>
    <w:rsid w:val="00460C51"/>
    <w:rsid w:val="004610A7"/>
    <w:rsid w:val="00461BC5"/>
    <w:rsid w:val="00462E5F"/>
    <w:rsid w:val="00463BDD"/>
    <w:rsid w:val="00463C3E"/>
    <w:rsid w:val="00464D4C"/>
    <w:rsid w:val="00465D1F"/>
    <w:rsid w:val="004661CC"/>
    <w:rsid w:val="00467EE9"/>
    <w:rsid w:val="00467FD5"/>
    <w:rsid w:val="00472CE6"/>
    <w:rsid w:val="00472E78"/>
    <w:rsid w:val="004733A4"/>
    <w:rsid w:val="00473FD1"/>
    <w:rsid w:val="00474EAE"/>
    <w:rsid w:val="00475272"/>
    <w:rsid w:val="00475357"/>
    <w:rsid w:val="00475D27"/>
    <w:rsid w:val="0047619D"/>
    <w:rsid w:val="00477427"/>
    <w:rsid w:val="00477C5B"/>
    <w:rsid w:val="00480D58"/>
    <w:rsid w:val="00481103"/>
    <w:rsid w:val="00481817"/>
    <w:rsid w:val="00481FE2"/>
    <w:rsid w:val="004828B1"/>
    <w:rsid w:val="00482E27"/>
    <w:rsid w:val="004847A2"/>
    <w:rsid w:val="00485EF2"/>
    <w:rsid w:val="00486D7E"/>
    <w:rsid w:val="00486F07"/>
    <w:rsid w:val="004875F9"/>
    <w:rsid w:val="0048793E"/>
    <w:rsid w:val="004914DF"/>
    <w:rsid w:val="00491813"/>
    <w:rsid w:val="00493564"/>
    <w:rsid w:val="00493B83"/>
    <w:rsid w:val="0049466A"/>
    <w:rsid w:val="0049520B"/>
    <w:rsid w:val="00496E50"/>
    <w:rsid w:val="00497217"/>
    <w:rsid w:val="004A0971"/>
    <w:rsid w:val="004A33A2"/>
    <w:rsid w:val="004A3C82"/>
    <w:rsid w:val="004A4D67"/>
    <w:rsid w:val="004A5B16"/>
    <w:rsid w:val="004A66B6"/>
    <w:rsid w:val="004A68EB"/>
    <w:rsid w:val="004A6CA0"/>
    <w:rsid w:val="004B0385"/>
    <w:rsid w:val="004B0F14"/>
    <w:rsid w:val="004B1041"/>
    <w:rsid w:val="004B5B36"/>
    <w:rsid w:val="004B7DC6"/>
    <w:rsid w:val="004C0011"/>
    <w:rsid w:val="004C0DC3"/>
    <w:rsid w:val="004C2C83"/>
    <w:rsid w:val="004C357D"/>
    <w:rsid w:val="004C37C6"/>
    <w:rsid w:val="004C4358"/>
    <w:rsid w:val="004C46E2"/>
    <w:rsid w:val="004C4C96"/>
    <w:rsid w:val="004C5B19"/>
    <w:rsid w:val="004C6101"/>
    <w:rsid w:val="004C7BE6"/>
    <w:rsid w:val="004D4A21"/>
    <w:rsid w:val="004D5624"/>
    <w:rsid w:val="004D56C1"/>
    <w:rsid w:val="004E02B0"/>
    <w:rsid w:val="004E0CF1"/>
    <w:rsid w:val="004E2288"/>
    <w:rsid w:val="004E4954"/>
    <w:rsid w:val="004E4C38"/>
    <w:rsid w:val="004E511C"/>
    <w:rsid w:val="004E5168"/>
    <w:rsid w:val="004E545B"/>
    <w:rsid w:val="004E5827"/>
    <w:rsid w:val="004E5BBF"/>
    <w:rsid w:val="004E5C0D"/>
    <w:rsid w:val="004E5F15"/>
    <w:rsid w:val="004E7345"/>
    <w:rsid w:val="004F02DB"/>
    <w:rsid w:val="004F04F4"/>
    <w:rsid w:val="004F0EE1"/>
    <w:rsid w:val="004F1081"/>
    <w:rsid w:val="004F118B"/>
    <w:rsid w:val="004F2342"/>
    <w:rsid w:val="004F43FA"/>
    <w:rsid w:val="004F4622"/>
    <w:rsid w:val="004F4B77"/>
    <w:rsid w:val="004F61B8"/>
    <w:rsid w:val="004F7CDF"/>
    <w:rsid w:val="0050167B"/>
    <w:rsid w:val="00501C8C"/>
    <w:rsid w:val="00501EAE"/>
    <w:rsid w:val="00501FB5"/>
    <w:rsid w:val="00502515"/>
    <w:rsid w:val="00502871"/>
    <w:rsid w:val="0050340C"/>
    <w:rsid w:val="005037B9"/>
    <w:rsid w:val="0050465A"/>
    <w:rsid w:val="00504F79"/>
    <w:rsid w:val="005061C0"/>
    <w:rsid w:val="00506375"/>
    <w:rsid w:val="00506F1E"/>
    <w:rsid w:val="00507E94"/>
    <w:rsid w:val="00510369"/>
    <w:rsid w:val="00511232"/>
    <w:rsid w:val="005116C7"/>
    <w:rsid w:val="0051187E"/>
    <w:rsid w:val="005118FE"/>
    <w:rsid w:val="00511C18"/>
    <w:rsid w:val="005127A1"/>
    <w:rsid w:val="00515349"/>
    <w:rsid w:val="0052052C"/>
    <w:rsid w:val="00521917"/>
    <w:rsid w:val="00521AF6"/>
    <w:rsid w:val="00522464"/>
    <w:rsid w:val="005229D8"/>
    <w:rsid w:val="00526A76"/>
    <w:rsid w:val="00527681"/>
    <w:rsid w:val="00527878"/>
    <w:rsid w:val="00527B34"/>
    <w:rsid w:val="0053119D"/>
    <w:rsid w:val="0053359C"/>
    <w:rsid w:val="005335D2"/>
    <w:rsid w:val="0053537D"/>
    <w:rsid w:val="0053581B"/>
    <w:rsid w:val="0053701E"/>
    <w:rsid w:val="00540D9F"/>
    <w:rsid w:val="00540E33"/>
    <w:rsid w:val="00541960"/>
    <w:rsid w:val="00544D49"/>
    <w:rsid w:val="0054582E"/>
    <w:rsid w:val="005465C0"/>
    <w:rsid w:val="00546E16"/>
    <w:rsid w:val="005479F7"/>
    <w:rsid w:val="00547C1D"/>
    <w:rsid w:val="005502E5"/>
    <w:rsid w:val="005505E7"/>
    <w:rsid w:val="0055198F"/>
    <w:rsid w:val="005519F2"/>
    <w:rsid w:val="005520CC"/>
    <w:rsid w:val="00553030"/>
    <w:rsid w:val="00555817"/>
    <w:rsid w:val="00556703"/>
    <w:rsid w:val="005569F9"/>
    <w:rsid w:val="00556A4E"/>
    <w:rsid w:val="00556C7A"/>
    <w:rsid w:val="00557E08"/>
    <w:rsid w:val="00560281"/>
    <w:rsid w:val="0056064D"/>
    <w:rsid w:val="00560829"/>
    <w:rsid w:val="00560E65"/>
    <w:rsid w:val="005611AC"/>
    <w:rsid w:val="00561869"/>
    <w:rsid w:val="00561CBA"/>
    <w:rsid w:val="005641A7"/>
    <w:rsid w:val="005656C1"/>
    <w:rsid w:val="00566024"/>
    <w:rsid w:val="0056656F"/>
    <w:rsid w:val="005669AD"/>
    <w:rsid w:val="005671E6"/>
    <w:rsid w:val="0056773F"/>
    <w:rsid w:val="00567E09"/>
    <w:rsid w:val="00567E7B"/>
    <w:rsid w:val="00570411"/>
    <w:rsid w:val="00570856"/>
    <w:rsid w:val="00570E8F"/>
    <w:rsid w:val="005718D7"/>
    <w:rsid w:val="005721C6"/>
    <w:rsid w:val="005722A5"/>
    <w:rsid w:val="00572805"/>
    <w:rsid w:val="005729E2"/>
    <w:rsid w:val="00572B29"/>
    <w:rsid w:val="00573CB8"/>
    <w:rsid w:val="00574F45"/>
    <w:rsid w:val="00576872"/>
    <w:rsid w:val="00576B14"/>
    <w:rsid w:val="00577FF9"/>
    <w:rsid w:val="00582C35"/>
    <w:rsid w:val="0058347F"/>
    <w:rsid w:val="005834DE"/>
    <w:rsid w:val="00584F29"/>
    <w:rsid w:val="005858F1"/>
    <w:rsid w:val="00586044"/>
    <w:rsid w:val="00586110"/>
    <w:rsid w:val="005862AD"/>
    <w:rsid w:val="00591DDF"/>
    <w:rsid w:val="0059238D"/>
    <w:rsid w:val="00592B0C"/>
    <w:rsid w:val="00593A13"/>
    <w:rsid w:val="005944DF"/>
    <w:rsid w:val="00597A9B"/>
    <w:rsid w:val="00597C09"/>
    <w:rsid w:val="005A03A1"/>
    <w:rsid w:val="005A0F9E"/>
    <w:rsid w:val="005A13BB"/>
    <w:rsid w:val="005A1B27"/>
    <w:rsid w:val="005A35C0"/>
    <w:rsid w:val="005A3CBB"/>
    <w:rsid w:val="005A3D5A"/>
    <w:rsid w:val="005A3E5B"/>
    <w:rsid w:val="005A5EA4"/>
    <w:rsid w:val="005A6BB3"/>
    <w:rsid w:val="005A7931"/>
    <w:rsid w:val="005A7E44"/>
    <w:rsid w:val="005B189A"/>
    <w:rsid w:val="005B2686"/>
    <w:rsid w:val="005B29CC"/>
    <w:rsid w:val="005B2A4E"/>
    <w:rsid w:val="005B4BFD"/>
    <w:rsid w:val="005B60F8"/>
    <w:rsid w:val="005B6173"/>
    <w:rsid w:val="005B6476"/>
    <w:rsid w:val="005B666B"/>
    <w:rsid w:val="005C0346"/>
    <w:rsid w:val="005C222A"/>
    <w:rsid w:val="005C28D9"/>
    <w:rsid w:val="005C2BBD"/>
    <w:rsid w:val="005C2C27"/>
    <w:rsid w:val="005C30D8"/>
    <w:rsid w:val="005C3270"/>
    <w:rsid w:val="005C3690"/>
    <w:rsid w:val="005C4CC0"/>
    <w:rsid w:val="005C4D7B"/>
    <w:rsid w:val="005C4E53"/>
    <w:rsid w:val="005C534D"/>
    <w:rsid w:val="005C5CEC"/>
    <w:rsid w:val="005C6094"/>
    <w:rsid w:val="005C652A"/>
    <w:rsid w:val="005C69C7"/>
    <w:rsid w:val="005C6B3B"/>
    <w:rsid w:val="005C6D7B"/>
    <w:rsid w:val="005C6DB3"/>
    <w:rsid w:val="005C6E18"/>
    <w:rsid w:val="005C704E"/>
    <w:rsid w:val="005C7598"/>
    <w:rsid w:val="005D392F"/>
    <w:rsid w:val="005D403E"/>
    <w:rsid w:val="005D4F5B"/>
    <w:rsid w:val="005D6783"/>
    <w:rsid w:val="005D70FE"/>
    <w:rsid w:val="005E0196"/>
    <w:rsid w:val="005E080B"/>
    <w:rsid w:val="005E10F1"/>
    <w:rsid w:val="005E1DDA"/>
    <w:rsid w:val="005E43C3"/>
    <w:rsid w:val="005E4BF2"/>
    <w:rsid w:val="005E4E84"/>
    <w:rsid w:val="005E4FC8"/>
    <w:rsid w:val="005E5291"/>
    <w:rsid w:val="005E6DE7"/>
    <w:rsid w:val="005E7175"/>
    <w:rsid w:val="005E76A7"/>
    <w:rsid w:val="005E7908"/>
    <w:rsid w:val="005E7EAA"/>
    <w:rsid w:val="005F0A0B"/>
    <w:rsid w:val="005F1BEA"/>
    <w:rsid w:val="005F2379"/>
    <w:rsid w:val="005F2A07"/>
    <w:rsid w:val="005F46A6"/>
    <w:rsid w:val="005F6599"/>
    <w:rsid w:val="00600EB6"/>
    <w:rsid w:val="00601A16"/>
    <w:rsid w:val="006024E3"/>
    <w:rsid w:val="006055F9"/>
    <w:rsid w:val="00605B9B"/>
    <w:rsid w:val="00606CE6"/>
    <w:rsid w:val="0060749C"/>
    <w:rsid w:val="00610785"/>
    <w:rsid w:val="00610CF2"/>
    <w:rsid w:val="00613655"/>
    <w:rsid w:val="006161A1"/>
    <w:rsid w:val="00617085"/>
    <w:rsid w:val="006170C0"/>
    <w:rsid w:val="0062289E"/>
    <w:rsid w:val="00622910"/>
    <w:rsid w:val="00623437"/>
    <w:rsid w:val="00623BB4"/>
    <w:rsid w:val="00624A19"/>
    <w:rsid w:val="006253F9"/>
    <w:rsid w:val="0062696E"/>
    <w:rsid w:val="00630B19"/>
    <w:rsid w:val="006316A8"/>
    <w:rsid w:val="00631922"/>
    <w:rsid w:val="00631AE7"/>
    <w:rsid w:val="00631F70"/>
    <w:rsid w:val="00633DB5"/>
    <w:rsid w:val="00633FDE"/>
    <w:rsid w:val="006343AD"/>
    <w:rsid w:val="00634D1B"/>
    <w:rsid w:val="006372A9"/>
    <w:rsid w:val="00640521"/>
    <w:rsid w:val="00640FCA"/>
    <w:rsid w:val="0064347F"/>
    <w:rsid w:val="0064387C"/>
    <w:rsid w:val="00643E8D"/>
    <w:rsid w:val="006449EB"/>
    <w:rsid w:val="00644C3B"/>
    <w:rsid w:val="00645256"/>
    <w:rsid w:val="00645798"/>
    <w:rsid w:val="00645A5F"/>
    <w:rsid w:val="00647F05"/>
    <w:rsid w:val="006506A1"/>
    <w:rsid w:val="00650F70"/>
    <w:rsid w:val="00651D8A"/>
    <w:rsid w:val="0065342A"/>
    <w:rsid w:val="00653F70"/>
    <w:rsid w:val="006540F1"/>
    <w:rsid w:val="006542CC"/>
    <w:rsid w:val="006561F7"/>
    <w:rsid w:val="0065625F"/>
    <w:rsid w:val="006566EE"/>
    <w:rsid w:val="006568B5"/>
    <w:rsid w:val="00656921"/>
    <w:rsid w:val="00662240"/>
    <w:rsid w:val="006631A2"/>
    <w:rsid w:val="0066396A"/>
    <w:rsid w:val="00663EAB"/>
    <w:rsid w:val="00665F51"/>
    <w:rsid w:val="006660C9"/>
    <w:rsid w:val="006665BF"/>
    <w:rsid w:val="0066789D"/>
    <w:rsid w:val="00670C8C"/>
    <w:rsid w:val="006715D4"/>
    <w:rsid w:val="0067224A"/>
    <w:rsid w:val="006723A7"/>
    <w:rsid w:val="0067359A"/>
    <w:rsid w:val="00673E5C"/>
    <w:rsid w:val="00674806"/>
    <w:rsid w:val="0067554E"/>
    <w:rsid w:val="00675775"/>
    <w:rsid w:val="006802F0"/>
    <w:rsid w:val="006815F9"/>
    <w:rsid w:val="0068247E"/>
    <w:rsid w:val="00682E81"/>
    <w:rsid w:val="00683252"/>
    <w:rsid w:val="006847C6"/>
    <w:rsid w:val="006853A9"/>
    <w:rsid w:val="00685457"/>
    <w:rsid w:val="00685BC2"/>
    <w:rsid w:val="0068645C"/>
    <w:rsid w:val="00691963"/>
    <w:rsid w:val="00691BDA"/>
    <w:rsid w:val="0069224E"/>
    <w:rsid w:val="00692292"/>
    <w:rsid w:val="00694729"/>
    <w:rsid w:val="006947C3"/>
    <w:rsid w:val="00694BB2"/>
    <w:rsid w:val="00694DD0"/>
    <w:rsid w:val="006950C4"/>
    <w:rsid w:val="00695BBD"/>
    <w:rsid w:val="006A037D"/>
    <w:rsid w:val="006A0A6E"/>
    <w:rsid w:val="006A0B03"/>
    <w:rsid w:val="006A1F3B"/>
    <w:rsid w:val="006A254E"/>
    <w:rsid w:val="006A2B24"/>
    <w:rsid w:val="006A3567"/>
    <w:rsid w:val="006A37EA"/>
    <w:rsid w:val="006A4D7C"/>
    <w:rsid w:val="006A5F95"/>
    <w:rsid w:val="006A78AE"/>
    <w:rsid w:val="006B0A04"/>
    <w:rsid w:val="006B15BC"/>
    <w:rsid w:val="006B258D"/>
    <w:rsid w:val="006B3D37"/>
    <w:rsid w:val="006B6678"/>
    <w:rsid w:val="006B6D49"/>
    <w:rsid w:val="006B72A9"/>
    <w:rsid w:val="006B762B"/>
    <w:rsid w:val="006C0D68"/>
    <w:rsid w:val="006C19D2"/>
    <w:rsid w:val="006C1BD7"/>
    <w:rsid w:val="006C2536"/>
    <w:rsid w:val="006C268E"/>
    <w:rsid w:val="006C29C0"/>
    <w:rsid w:val="006C3045"/>
    <w:rsid w:val="006C3A64"/>
    <w:rsid w:val="006C4919"/>
    <w:rsid w:val="006C758D"/>
    <w:rsid w:val="006C7B75"/>
    <w:rsid w:val="006D0753"/>
    <w:rsid w:val="006D0C90"/>
    <w:rsid w:val="006D1713"/>
    <w:rsid w:val="006D18A8"/>
    <w:rsid w:val="006D2438"/>
    <w:rsid w:val="006D24F6"/>
    <w:rsid w:val="006D326B"/>
    <w:rsid w:val="006D3416"/>
    <w:rsid w:val="006D37DE"/>
    <w:rsid w:val="006D3A54"/>
    <w:rsid w:val="006D4564"/>
    <w:rsid w:val="006D72D5"/>
    <w:rsid w:val="006D7E34"/>
    <w:rsid w:val="006E0569"/>
    <w:rsid w:val="006E1625"/>
    <w:rsid w:val="006E2615"/>
    <w:rsid w:val="006E313F"/>
    <w:rsid w:val="006E339D"/>
    <w:rsid w:val="006E3C4B"/>
    <w:rsid w:val="006E3EF4"/>
    <w:rsid w:val="006E3FB2"/>
    <w:rsid w:val="006E4C58"/>
    <w:rsid w:val="006E5370"/>
    <w:rsid w:val="006E5A3A"/>
    <w:rsid w:val="006E5BEA"/>
    <w:rsid w:val="006E6001"/>
    <w:rsid w:val="006E6AB9"/>
    <w:rsid w:val="006E747B"/>
    <w:rsid w:val="006F0BB3"/>
    <w:rsid w:val="006F0E0B"/>
    <w:rsid w:val="006F27DB"/>
    <w:rsid w:val="006F33C8"/>
    <w:rsid w:val="006F379D"/>
    <w:rsid w:val="006F488F"/>
    <w:rsid w:val="006F4E54"/>
    <w:rsid w:val="006F60DD"/>
    <w:rsid w:val="006F63BF"/>
    <w:rsid w:val="006F7396"/>
    <w:rsid w:val="006F783B"/>
    <w:rsid w:val="006F7B83"/>
    <w:rsid w:val="00705D81"/>
    <w:rsid w:val="00706312"/>
    <w:rsid w:val="007067DA"/>
    <w:rsid w:val="00706E4B"/>
    <w:rsid w:val="00707494"/>
    <w:rsid w:val="007102F1"/>
    <w:rsid w:val="00710940"/>
    <w:rsid w:val="0071169E"/>
    <w:rsid w:val="00711D70"/>
    <w:rsid w:val="00711EDA"/>
    <w:rsid w:val="007144A0"/>
    <w:rsid w:val="0071534A"/>
    <w:rsid w:val="0071673A"/>
    <w:rsid w:val="00720023"/>
    <w:rsid w:val="0072030A"/>
    <w:rsid w:val="00720491"/>
    <w:rsid w:val="00720D59"/>
    <w:rsid w:val="00720E0A"/>
    <w:rsid w:val="007212EC"/>
    <w:rsid w:val="00721B29"/>
    <w:rsid w:val="00723997"/>
    <w:rsid w:val="007239B4"/>
    <w:rsid w:val="00723FFA"/>
    <w:rsid w:val="0072500B"/>
    <w:rsid w:val="0072505A"/>
    <w:rsid w:val="00725AB4"/>
    <w:rsid w:val="00725BEF"/>
    <w:rsid w:val="00726024"/>
    <w:rsid w:val="00726BCA"/>
    <w:rsid w:val="00726CC3"/>
    <w:rsid w:val="00727D9C"/>
    <w:rsid w:val="00733165"/>
    <w:rsid w:val="007338F7"/>
    <w:rsid w:val="00733DE3"/>
    <w:rsid w:val="007342B0"/>
    <w:rsid w:val="007359B7"/>
    <w:rsid w:val="00736A45"/>
    <w:rsid w:val="007377BA"/>
    <w:rsid w:val="0074019A"/>
    <w:rsid w:val="00740FDC"/>
    <w:rsid w:val="00741DB4"/>
    <w:rsid w:val="00744CE5"/>
    <w:rsid w:val="00744F24"/>
    <w:rsid w:val="00745E35"/>
    <w:rsid w:val="007477F7"/>
    <w:rsid w:val="00750599"/>
    <w:rsid w:val="00751B6D"/>
    <w:rsid w:val="00751D22"/>
    <w:rsid w:val="007522D6"/>
    <w:rsid w:val="007523F4"/>
    <w:rsid w:val="0075391F"/>
    <w:rsid w:val="00755550"/>
    <w:rsid w:val="0075627D"/>
    <w:rsid w:val="00760579"/>
    <w:rsid w:val="00760BEB"/>
    <w:rsid w:val="0076121A"/>
    <w:rsid w:val="0076342F"/>
    <w:rsid w:val="007639F5"/>
    <w:rsid w:val="00763C85"/>
    <w:rsid w:val="00764360"/>
    <w:rsid w:val="00764D4F"/>
    <w:rsid w:val="00765DAD"/>
    <w:rsid w:val="0076796B"/>
    <w:rsid w:val="00770390"/>
    <w:rsid w:val="00770E13"/>
    <w:rsid w:val="0077278E"/>
    <w:rsid w:val="00774DB5"/>
    <w:rsid w:val="00775380"/>
    <w:rsid w:val="00776AA3"/>
    <w:rsid w:val="007770BF"/>
    <w:rsid w:val="00777CB8"/>
    <w:rsid w:val="00777EAD"/>
    <w:rsid w:val="00780027"/>
    <w:rsid w:val="0078016A"/>
    <w:rsid w:val="00780586"/>
    <w:rsid w:val="00781566"/>
    <w:rsid w:val="00782799"/>
    <w:rsid w:val="00782B3B"/>
    <w:rsid w:val="00783FAF"/>
    <w:rsid w:val="007857D4"/>
    <w:rsid w:val="00786ACD"/>
    <w:rsid w:val="00786E23"/>
    <w:rsid w:val="00787A15"/>
    <w:rsid w:val="00787F73"/>
    <w:rsid w:val="0079264B"/>
    <w:rsid w:val="007928AA"/>
    <w:rsid w:val="00792F4E"/>
    <w:rsid w:val="007952EB"/>
    <w:rsid w:val="00797D8E"/>
    <w:rsid w:val="007A12C6"/>
    <w:rsid w:val="007A13DF"/>
    <w:rsid w:val="007A17C2"/>
    <w:rsid w:val="007A2BF6"/>
    <w:rsid w:val="007A44B9"/>
    <w:rsid w:val="007A647C"/>
    <w:rsid w:val="007A6A4E"/>
    <w:rsid w:val="007A7B2C"/>
    <w:rsid w:val="007B0882"/>
    <w:rsid w:val="007B093A"/>
    <w:rsid w:val="007B2E21"/>
    <w:rsid w:val="007B38B2"/>
    <w:rsid w:val="007B4995"/>
    <w:rsid w:val="007B4D82"/>
    <w:rsid w:val="007B5047"/>
    <w:rsid w:val="007B523E"/>
    <w:rsid w:val="007B6239"/>
    <w:rsid w:val="007B6CDD"/>
    <w:rsid w:val="007B6F49"/>
    <w:rsid w:val="007C146B"/>
    <w:rsid w:val="007C14EA"/>
    <w:rsid w:val="007C1529"/>
    <w:rsid w:val="007C1694"/>
    <w:rsid w:val="007C1A7E"/>
    <w:rsid w:val="007C2153"/>
    <w:rsid w:val="007C2500"/>
    <w:rsid w:val="007C2AAF"/>
    <w:rsid w:val="007C2EE7"/>
    <w:rsid w:val="007C4037"/>
    <w:rsid w:val="007C533A"/>
    <w:rsid w:val="007C56E8"/>
    <w:rsid w:val="007C6B36"/>
    <w:rsid w:val="007D013A"/>
    <w:rsid w:val="007D059C"/>
    <w:rsid w:val="007D16A6"/>
    <w:rsid w:val="007D18A0"/>
    <w:rsid w:val="007D2A2E"/>
    <w:rsid w:val="007D2E53"/>
    <w:rsid w:val="007D632B"/>
    <w:rsid w:val="007D66ED"/>
    <w:rsid w:val="007D6CEF"/>
    <w:rsid w:val="007D7E86"/>
    <w:rsid w:val="007E0AA0"/>
    <w:rsid w:val="007E0BA6"/>
    <w:rsid w:val="007E3A93"/>
    <w:rsid w:val="007E541C"/>
    <w:rsid w:val="007E5A67"/>
    <w:rsid w:val="007E5DE7"/>
    <w:rsid w:val="007E63C8"/>
    <w:rsid w:val="007E7A55"/>
    <w:rsid w:val="007E7B18"/>
    <w:rsid w:val="007E7E4A"/>
    <w:rsid w:val="007F0F4C"/>
    <w:rsid w:val="007F1711"/>
    <w:rsid w:val="007F380B"/>
    <w:rsid w:val="007F4166"/>
    <w:rsid w:val="007F543E"/>
    <w:rsid w:val="007F5F2F"/>
    <w:rsid w:val="00801C0C"/>
    <w:rsid w:val="00802139"/>
    <w:rsid w:val="008030C1"/>
    <w:rsid w:val="00803874"/>
    <w:rsid w:val="00803912"/>
    <w:rsid w:val="00803A50"/>
    <w:rsid w:val="00803C83"/>
    <w:rsid w:val="008042ED"/>
    <w:rsid w:val="00804C2A"/>
    <w:rsid w:val="008062A8"/>
    <w:rsid w:val="0080689C"/>
    <w:rsid w:val="008068B6"/>
    <w:rsid w:val="00806B57"/>
    <w:rsid w:val="00806CB7"/>
    <w:rsid w:val="00806CBF"/>
    <w:rsid w:val="00807C52"/>
    <w:rsid w:val="008106B7"/>
    <w:rsid w:val="00812B29"/>
    <w:rsid w:val="00812DCE"/>
    <w:rsid w:val="0081352A"/>
    <w:rsid w:val="00813AF3"/>
    <w:rsid w:val="008143D1"/>
    <w:rsid w:val="0081545D"/>
    <w:rsid w:val="00816F9B"/>
    <w:rsid w:val="00817358"/>
    <w:rsid w:val="00817BDF"/>
    <w:rsid w:val="0082004C"/>
    <w:rsid w:val="00820264"/>
    <w:rsid w:val="00820591"/>
    <w:rsid w:val="00820BE3"/>
    <w:rsid w:val="0082146F"/>
    <w:rsid w:val="008216B2"/>
    <w:rsid w:val="008227A2"/>
    <w:rsid w:val="00822B8B"/>
    <w:rsid w:val="008244FA"/>
    <w:rsid w:val="008246CB"/>
    <w:rsid w:val="00825193"/>
    <w:rsid w:val="00826517"/>
    <w:rsid w:val="00826C89"/>
    <w:rsid w:val="00832E9E"/>
    <w:rsid w:val="008331CC"/>
    <w:rsid w:val="00833231"/>
    <w:rsid w:val="00833D3E"/>
    <w:rsid w:val="0083772E"/>
    <w:rsid w:val="008402B9"/>
    <w:rsid w:val="00840A6F"/>
    <w:rsid w:val="00840C21"/>
    <w:rsid w:val="00840FE4"/>
    <w:rsid w:val="008426C4"/>
    <w:rsid w:val="0084284B"/>
    <w:rsid w:val="008430B3"/>
    <w:rsid w:val="008434C0"/>
    <w:rsid w:val="00844024"/>
    <w:rsid w:val="008442E2"/>
    <w:rsid w:val="00846020"/>
    <w:rsid w:val="0084739D"/>
    <w:rsid w:val="00852566"/>
    <w:rsid w:val="00853302"/>
    <w:rsid w:val="0085331D"/>
    <w:rsid w:val="00853405"/>
    <w:rsid w:val="00854B0E"/>
    <w:rsid w:val="00855D82"/>
    <w:rsid w:val="008562D6"/>
    <w:rsid w:val="00856AC3"/>
    <w:rsid w:val="00857D96"/>
    <w:rsid w:val="00860950"/>
    <w:rsid w:val="00860D81"/>
    <w:rsid w:val="00862312"/>
    <w:rsid w:val="00862916"/>
    <w:rsid w:val="00863434"/>
    <w:rsid w:val="00863E70"/>
    <w:rsid w:val="00865425"/>
    <w:rsid w:val="0086569D"/>
    <w:rsid w:val="00865E28"/>
    <w:rsid w:val="0086603D"/>
    <w:rsid w:val="00866F47"/>
    <w:rsid w:val="00867C40"/>
    <w:rsid w:val="008702C3"/>
    <w:rsid w:val="00870939"/>
    <w:rsid w:val="00870E89"/>
    <w:rsid w:val="008721E2"/>
    <w:rsid w:val="0087467F"/>
    <w:rsid w:val="00875271"/>
    <w:rsid w:val="00875608"/>
    <w:rsid w:val="00876957"/>
    <w:rsid w:val="008769AF"/>
    <w:rsid w:val="00876E4D"/>
    <w:rsid w:val="00877EDC"/>
    <w:rsid w:val="0088054E"/>
    <w:rsid w:val="008811D8"/>
    <w:rsid w:val="00881276"/>
    <w:rsid w:val="0088156F"/>
    <w:rsid w:val="00881AE5"/>
    <w:rsid w:val="00881B65"/>
    <w:rsid w:val="00882077"/>
    <w:rsid w:val="00885425"/>
    <w:rsid w:val="00885803"/>
    <w:rsid w:val="0088663D"/>
    <w:rsid w:val="00886959"/>
    <w:rsid w:val="00886E9D"/>
    <w:rsid w:val="00887D10"/>
    <w:rsid w:val="00890549"/>
    <w:rsid w:val="008907B8"/>
    <w:rsid w:val="00890806"/>
    <w:rsid w:val="0089126E"/>
    <w:rsid w:val="00891438"/>
    <w:rsid w:val="00891BF9"/>
    <w:rsid w:val="008938A0"/>
    <w:rsid w:val="00894A29"/>
    <w:rsid w:val="008957F4"/>
    <w:rsid w:val="00896D90"/>
    <w:rsid w:val="008A1382"/>
    <w:rsid w:val="008A1BC9"/>
    <w:rsid w:val="008A20DD"/>
    <w:rsid w:val="008A3582"/>
    <w:rsid w:val="008A3B5B"/>
    <w:rsid w:val="008A4420"/>
    <w:rsid w:val="008A48E5"/>
    <w:rsid w:val="008A4A78"/>
    <w:rsid w:val="008A4B31"/>
    <w:rsid w:val="008A59A0"/>
    <w:rsid w:val="008A70AC"/>
    <w:rsid w:val="008B0618"/>
    <w:rsid w:val="008B4E2E"/>
    <w:rsid w:val="008B5A30"/>
    <w:rsid w:val="008B6390"/>
    <w:rsid w:val="008B64C6"/>
    <w:rsid w:val="008B666B"/>
    <w:rsid w:val="008C00D4"/>
    <w:rsid w:val="008C0C0E"/>
    <w:rsid w:val="008C183C"/>
    <w:rsid w:val="008C2ED1"/>
    <w:rsid w:val="008C48FF"/>
    <w:rsid w:val="008C500A"/>
    <w:rsid w:val="008C545A"/>
    <w:rsid w:val="008C6127"/>
    <w:rsid w:val="008C6501"/>
    <w:rsid w:val="008C7D06"/>
    <w:rsid w:val="008D033E"/>
    <w:rsid w:val="008D20A4"/>
    <w:rsid w:val="008D2D8B"/>
    <w:rsid w:val="008D3333"/>
    <w:rsid w:val="008D43DF"/>
    <w:rsid w:val="008D70D1"/>
    <w:rsid w:val="008D7334"/>
    <w:rsid w:val="008D7514"/>
    <w:rsid w:val="008D796B"/>
    <w:rsid w:val="008E0142"/>
    <w:rsid w:val="008E1AE2"/>
    <w:rsid w:val="008E1B45"/>
    <w:rsid w:val="008E1CD2"/>
    <w:rsid w:val="008E3197"/>
    <w:rsid w:val="008E38A8"/>
    <w:rsid w:val="008E4452"/>
    <w:rsid w:val="008E4488"/>
    <w:rsid w:val="008E5751"/>
    <w:rsid w:val="008E5A7A"/>
    <w:rsid w:val="008E624B"/>
    <w:rsid w:val="008E79A7"/>
    <w:rsid w:val="008F0B7D"/>
    <w:rsid w:val="008F13A0"/>
    <w:rsid w:val="008F19E3"/>
    <w:rsid w:val="008F1A3F"/>
    <w:rsid w:val="008F1E40"/>
    <w:rsid w:val="008F313D"/>
    <w:rsid w:val="008F422B"/>
    <w:rsid w:val="008F48BA"/>
    <w:rsid w:val="008F50FC"/>
    <w:rsid w:val="008F5558"/>
    <w:rsid w:val="008F5BB2"/>
    <w:rsid w:val="008F7233"/>
    <w:rsid w:val="00900FBF"/>
    <w:rsid w:val="00901518"/>
    <w:rsid w:val="00902F5C"/>
    <w:rsid w:val="00903AFD"/>
    <w:rsid w:val="00903F39"/>
    <w:rsid w:val="00904C70"/>
    <w:rsid w:val="00906C29"/>
    <w:rsid w:val="00910623"/>
    <w:rsid w:val="0091125A"/>
    <w:rsid w:val="009126B5"/>
    <w:rsid w:val="00914799"/>
    <w:rsid w:val="00916C1A"/>
    <w:rsid w:val="00917324"/>
    <w:rsid w:val="00917645"/>
    <w:rsid w:val="0092150A"/>
    <w:rsid w:val="009226A4"/>
    <w:rsid w:val="00922A05"/>
    <w:rsid w:val="00922F7F"/>
    <w:rsid w:val="009230C3"/>
    <w:rsid w:val="00925344"/>
    <w:rsid w:val="0092554A"/>
    <w:rsid w:val="00925D44"/>
    <w:rsid w:val="00926437"/>
    <w:rsid w:val="0092662F"/>
    <w:rsid w:val="00926AA9"/>
    <w:rsid w:val="00927C52"/>
    <w:rsid w:val="00927D3A"/>
    <w:rsid w:val="009317EA"/>
    <w:rsid w:val="00931C5D"/>
    <w:rsid w:val="0093237D"/>
    <w:rsid w:val="00932B91"/>
    <w:rsid w:val="00933DEB"/>
    <w:rsid w:val="00936E43"/>
    <w:rsid w:val="0093758F"/>
    <w:rsid w:val="009400B4"/>
    <w:rsid w:val="009402D1"/>
    <w:rsid w:val="00941B34"/>
    <w:rsid w:val="009426BC"/>
    <w:rsid w:val="0094318A"/>
    <w:rsid w:val="00943DDC"/>
    <w:rsid w:val="00944595"/>
    <w:rsid w:val="00944CA1"/>
    <w:rsid w:val="00945BC3"/>
    <w:rsid w:val="009463C5"/>
    <w:rsid w:val="00946A07"/>
    <w:rsid w:val="009510C3"/>
    <w:rsid w:val="00952C41"/>
    <w:rsid w:val="009534D6"/>
    <w:rsid w:val="00953887"/>
    <w:rsid w:val="009539C9"/>
    <w:rsid w:val="009542C5"/>
    <w:rsid w:val="00954539"/>
    <w:rsid w:val="00954D5E"/>
    <w:rsid w:val="009560DB"/>
    <w:rsid w:val="009567CA"/>
    <w:rsid w:val="009576D1"/>
    <w:rsid w:val="00960949"/>
    <w:rsid w:val="00961D8B"/>
    <w:rsid w:val="00961DED"/>
    <w:rsid w:val="00961F80"/>
    <w:rsid w:val="009627C0"/>
    <w:rsid w:val="00962CC3"/>
    <w:rsid w:val="009638DE"/>
    <w:rsid w:val="00963D1B"/>
    <w:rsid w:val="00964288"/>
    <w:rsid w:val="0096476B"/>
    <w:rsid w:val="0096513D"/>
    <w:rsid w:val="009653D2"/>
    <w:rsid w:val="00965587"/>
    <w:rsid w:val="00970F9A"/>
    <w:rsid w:val="009710C5"/>
    <w:rsid w:val="00971FBB"/>
    <w:rsid w:val="0097404F"/>
    <w:rsid w:val="009748AA"/>
    <w:rsid w:val="0097495C"/>
    <w:rsid w:val="00974D9D"/>
    <w:rsid w:val="0097562F"/>
    <w:rsid w:val="00975E51"/>
    <w:rsid w:val="009763E0"/>
    <w:rsid w:val="009769BF"/>
    <w:rsid w:val="00976E8E"/>
    <w:rsid w:val="00976F03"/>
    <w:rsid w:val="00977F27"/>
    <w:rsid w:val="009802DC"/>
    <w:rsid w:val="00980A1E"/>
    <w:rsid w:val="009823B2"/>
    <w:rsid w:val="00985284"/>
    <w:rsid w:val="00986410"/>
    <w:rsid w:val="00986E39"/>
    <w:rsid w:val="0099026B"/>
    <w:rsid w:val="00990518"/>
    <w:rsid w:val="009908E6"/>
    <w:rsid w:val="00991EE7"/>
    <w:rsid w:val="009926C4"/>
    <w:rsid w:val="00992D37"/>
    <w:rsid w:val="009949C7"/>
    <w:rsid w:val="00995C45"/>
    <w:rsid w:val="00996319"/>
    <w:rsid w:val="00996BE4"/>
    <w:rsid w:val="00997766"/>
    <w:rsid w:val="009A0140"/>
    <w:rsid w:val="009A1C73"/>
    <w:rsid w:val="009A1CEF"/>
    <w:rsid w:val="009A2959"/>
    <w:rsid w:val="009A2E53"/>
    <w:rsid w:val="009A4FA3"/>
    <w:rsid w:val="009A5A3A"/>
    <w:rsid w:val="009A65D1"/>
    <w:rsid w:val="009A7D00"/>
    <w:rsid w:val="009B01A5"/>
    <w:rsid w:val="009B1DF8"/>
    <w:rsid w:val="009B2CFB"/>
    <w:rsid w:val="009B406C"/>
    <w:rsid w:val="009B507F"/>
    <w:rsid w:val="009B5451"/>
    <w:rsid w:val="009B54FC"/>
    <w:rsid w:val="009B5E4A"/>
    <w:rsid w:val="009B5F53"/>
    <w:rsid w:val="009B7CE9"/>
    <w:rsid w:val="009C045F"/>
    <w:rsid w:val="009C1236"/>
    <w:rsid w:val="009C1460"/>
    <w:rsid w:val="009C1D56"/>
    <w:rsid w:val="009C2918"/>
    <w:rsid w:val="009C376B"/>
    <w:rsid w:val="009C3BCC"/>
    <w:rsid w:val="009C520E"/>
    <w:rsid w:val="009C5BBC"/>
    <w:rsid w:val="009C5DE5"/>
    <w:rsid w:val="009D18D9"/>
    <w:rsid w:val="009D266A"/>
    <w:rsid w:val="009D2CEC"/>
    <w:rsid w:val="009D3920"/>
    <w:rsid w:val="009D5D1F"/>
    <w:rsid w:val="009D5E1F"/>
    <w:rsid w:val="009D6150"/>
    <w:rsid w:val="009E05BE"/>
    <w:rsid w:val="009E0B1D"/>
    <w:rsid w:val="009E0B40"/>
    <w:rsid w:val="009E2B8E"/>
    <w:rsid w:val="009E430A"/>
    <w:rsid w:val="009E4325"/>
    <w:rsid w:val="009E4A1E"/>
    <w:rsid w:val="009E5129"/>
    <w:rsid w:val="009F03D4"/>
    <w:rsid w:val="009F18B4"/>
    <w:rsid w:val="009F1DB1"/>
    <w:rsid w:val="009F28BA"/>
    <w:rsid w:val="009F2FA8"/>
    <w:rsid w:val="009F38B4"/>
    <w:rsid w:val="009F3EA9"/>
    <w:rsid w:val="009F5E1E"/>
    <w:rsid w:val="009F7B6E"/>
    <w:rsid w:val="00A00C69"/>
    <w:rsid w:val="00A00E45"/>
    <w:rsid w:val="00A01CE1"/>
    <w:rsid w:val="00A0232C"/>
    <w:rsid w:val="00A029C2"/>
    <w:rsid w:val="00A03551"/>
    <w:rsid w:val="00A06576"/>
    <w:rsid w:val="00A06BA8"/>
    <w:rsid w:val="00A07944"/>
    <w:rsid w:val="00A109CE"/>
    <w:rsid w:val="00A1200B"/>
    <w:rsid w:val="00A125BC"/>
    <w:rsid w:val="00A12DA4"/>
    <w:rsid w:val="00A14152"/>
    <w:rsid w:val="00A14BFA"/>
    <w:rsid w:val="00A14CBA"/>
    <w:rsid w:val="00A14F80"/>
    <w:rsid w:val="00A15C25"/>
    <w:rsid w:val="00A163EF"/>
    <w:rsid w:val="00A164ED"/>
    <w:rsid w:val="00A172F6"/>
    <w:rsid w:val="00A176F1"/>
    <w:rsid w:val="00A178BE"/>
    <w:rsid w:val="00A17D41"/>
    <w:rsid w:val="00A17E44"/>
    <w:rsid w:val="00A20910"/>
    <w:rsid w:val="00A20CD7"/>
    <w:rsid w:val="00A21AB5"/>
    <w:rsid w:val="00A2271B"/>
    <w:rsid w:val="00A23241"/>
    <w:rsid w:val="00A23CBB"/>
    <w:rsid w:val="00A249CE"/>
    <w:rsid w:val="00A259A5"/>
    <w:rsid w:val="00A259BC"/>
    <w:rsid w:val="00A26262"/>
    <w:rsid w:val="00A272EC"/>
    <w:rsid w:val="00A27B26"/>
    <w:rsid w:val="00A30642"/>
    <w:rsid w:val="00A30FC3"/>
    <w:rsid w:val="00A31DE4"/>
    <w:rsid w:val="00A326AB"/>
    <w:rsid w:val="00A333AA"/>
    <w:rsid w:val="00A3620E"/>
    <w:rsid w:val="00A36602"/>
    <w:rsid w:val="00A36D0C"/>
    <w:rsid w:val="00A36D17"/>
    <w:rsid w:val="00A3711D"/>
    <w:rsid w:val="00A401E4"/>
    <w:rsid w:val="00A40A33"/>
    <w:rsid w:val="00A421F9"/>
    <w:rsid w:val="00A42C22"/>
    <w:rsid w:val="00A4484D"/>
    <w:rsid w:val="00A45B53"/>
    <w:rsid w:val="00A47983"/>
    <w:rsid w:val="00A501DF"/>
    <w:rsid w:val="00A5260B"/>
    <w:rsid w:val="00A52BEC"/>
    <w:rsid w:val="00A54709"/>
    <w:rsid w:val="00A56053"/>
    <w:rsid w:val="00A561D3"/>
    <w:rsid w:val="00A563AF"/>
    <w:rsid w:val="00A563D3"/>
    <w:rsid w:val="00A57E39"/>
    <w:rsid w:val="00A6036A"/>
    <w:rsid w:val="00A60814"/>
    <w:rsid w:val="00A60A85"/>
    <w:rsid w:val="00A614BE"/>
    <w:rsid w:val="00A62A04"/>
    <w:rsid w:val="00A62F07"/>
    <w:rsid w:val="00A633FE"/>
    <w:rsid w:val="00A635BD"/>
    <w:rsid w:val="00A63A4D"/>
    <w:rsid w:val="00A64995"/>
    <w:rsid w:val="00A64F92"/>
    <w:rsid w:val="00A67481"/>
    <w:rsid w:val="00A675BB"/>
    <w:rsid w:val="00A67762"/>
    <w:rsid w:val="00A67A4B"/>
    <w:rsid w:val="00A703D9"/>
    <w:rsid w:val="00A71519"/>
    <w:rsid w:val="00A73930"/>
    <w:rsid w:val="00A73942"/>
    <w:rsid w:val="00A74743"/>
    <w:rsid w:val="00A75959"/>
    <w:rsid w:val="00A759FD"/>
    <w:rsid w:val="00A75F2D"/>
    <w:rsid w:val="00A763D4"/>
    <w:rsid w:val="00A76599"/>
    <w:rsid w:val="00A765B4"/>
    <w:rsid w:val="00A76B82"/>
    <w:rsid w:val="00A80E52"/>
    <w:rsid w:val="00A823A5"/>
    <w:rsid w:val="00A82D01"/>
    <w:rsid w:val="00A8336E"/>
    <w:rsid w:val="00A83F3F"/>
    <w:rsid w:val="00A848EE"/>
    <w:rsid w:val="00A84C68"/>
    <w:rsid w:val="00A852D4"/>
    <w:rsid w:val="00A854D0"/>
    <w:rsid w:val="00A856E8"/>
    <w:rsid w:val="00A85791"/>
    <w:rsid w:val="00A87724"/>
    <w:rsid w:val="00A87B83"/>
    <w:rsid w:val="00A91202"/>
    <w:rsid w:val="00A92977"/>
    <w:rsid w:val="00A94621"/>
    <w:rsid w:val="00A95C36"/>
    <w:rsid w:val="00A97047"/>
    <w:rsid w:val="00AA0569"/>
    <w:rsid w:val="00AA0F29"/>
    <w:rsid w:val="00AA13A1"/>
    <w:rsid w:val="00AA1F34"/>
    <w:rsid w:val="00AA3CA5"/>
    <w:rsid w:val="00AA63CD"/>
    <w:rsid w:val="00AA6B36"/>
    <w:rsid w:val="00AA6C43"/>
    <w:rsid w:val="00AA73F9"/>
    <w:rsid w:val="00AA7EF0"/>
    <w:rsid w:val="00AB0E90"/>
    <w:rsid w:val="00AB18B5"/>
    <w:rsid w:val="00AB2E92"/>
    <w:rsid w:val="00AB3EA3"/>
    <w:rsid w:val="00AB5EEA"/>
    <w:rsid w:val="00AB6120"/>
    <w:rsid w:val="00AC1B8B"/>
    <w:rsid w:val="00AC1FEF"/>
    <w:rsid w:val="00AC3ED7"/>
    <w:rsid w:val="00AC404D"/>
    <w:rsid w:val="00AC56CA"/>
    <w:rsid w:val="00AC58B2"/>
    <w:rsid w:val="00AC6294"/>
    <w:rsid w:val="00AC6E0D"/>
    <w:rsid w:val="00AC7096"/>
    <w:rsid w:val="00AC721C"/>
    <w:rsid w:val="00AC72B3"/>
    <w:rsid w:val="00AC740B"/>
    <w:rsid w:val="00AD00D3"/>
    <w:rsid w:val="00AD02F0"/>
    <w:rsid w:val="00AD0902"/>
    <w:rsid w:val="00AD1977"/>
    <w:rsid w:val="00AD2549"/>
    <w:rsid w:val="00AD3E1E"/>
    <w:rsid w:val="00AD431F"/>
    <w:rsid w:val="00AD4787"/>
    <w:rsid w:val="00AD49DE"/>
    <w:rsid w:val="00AD6F9B"/>
    <w:rsid w:val="00AD7593"/>
    <w:rsid w:val="00AE09B6"/>
    <w:rsid w:val="00AE125D"/>
    <w:rsid w:val="00AE1F2A"/>
    <w:rsid w:val="00AE2568"/>
    <w:rsid w:val="00AE3582"/>
    <w:rsid w:val="00AE3909"/>
    <w:rsid w:val="00AE3C13"/>
    <w:rsid w:val="00AE4128"/>
    <w:rsid w:val="00AE4343"/>
    <w:rsid w:val="00AE4756"/>
    <w:rsid w:val="00AE4940"/>
    <w:rsid w:val="00AE52A4"/>
    <w:rsid w:val="00AE7FF6"/>
    <w:rsid w:val="00AF0CC9"/>
    <w:rsid w:val="00AF1DED"/>
    <w:rsid w:val="00AF2B74"/>
    <w:rsid w:val="00AF36A1"/>
    <w:rsid w:val="00AF44E6"/>
    <w:rsid w:val="00AF45BF"/>
    <w:rsid w:val="00AF4661"/>
    <w:rsid w:val="00AF5036"/>
    <w:rsid w:val="00AF5EA7"/>
    <w:rsid w:val="00AF6D16"/>
    <w:rsid w:val="00AF72F6"/>
    <w:rsid w:val="00AF7F2C"/>
    <w:rsid w:val="00B024C9"/>
    <w:rsid w:val="00B028F3"/>
    <w:rsid w:val="00B0388E"/>
    <w:rsid w:val="00B0497D"/>
    <w:rsid w:val="00B04C7F"/>
    <w:rsid w:val="00B05204"/>
    <w:rsid w:val="00B05DCC"/>
    <w:rsid w:val="00B06503"/>
    <w:rsid w:val="00B07CA6"/>
    <w:rsid w:val="00B1218A"/>
    <w:rsid w:val="00B123F8"/>
    <w:rsid w:val="00B135B0"/>
    <w:rsid w:val="00B13954"/>
    <w:rsid w:val="00B139BC"/>
    <w:rsid w:val="00B13F42"/>
    <w:rsid w:val="00B14267"/>
    <w:rsid w:val="00B15B89"/>
    <w:rsid w:val="00B15D34"/>
    <w:rsid w:val="00B17427"/>
    <w:rsid w:val="00B20873"/>
    <w:rsid w:val="00B22ACF"/>
    <w:rsid w:val="00B24C4C"/>
    <w:rsid w:val="00B25440"/>
    <w:rsid w:val="00B2563E"/>
    <w:rsid w:val="00B25D64"/>
    <w:rsid w:val="00B30AF2"/>
    <w:rsid w:val="00B30C97"/>
    <w:rsid w:val="00B31C6B"/>
    <w:rsid w:val="00B32280"/>
    <w:rsid w:val="00B33E36"/>
    <w:rsid w:val="00B35973"/>
    <w:rsid w:val="00B35977"/>
    <w:rsid w:val="00B359A0"/>
    <w:rsid w:val="00B36402"/>
    <w:rsid w:val="00B36DFA"/>
    <w:rsid w:val="00B36E3B"/>
    <w:rsid w:val="00B379DD"/>
    <w:rsid w:val="00B37C09"/>
    <w:rsid w:val="00B40612"/>
    <w:rsid w:val="00B40B0A"/>
    <w:rsid w:val="00B417F4"/>
    <w:rsid w:val="00B41ED1"/>
    <w:rsid w:val="00B41FEB"/>
    <w:rsid w:val="00B44422"/>
    <w:rsid w:val="00B47595"/>
    <w:rsid w:val="00B5060A"/>
    <w:rsid w:val="00B54816"/>
    <w:rsid w:val="00B548AE"/>
    <w:rsid w:val="00B54BFB"/>
    <w:rsid w:val="00B55323"/>
    <w:rsid w:val="00B5628C"/>
    <w:rsid w:val="00B5656C"/>
    <w:rsid w:val="00B60398"/>
    <w:rsid w:val="00B6113C"/>
    <w:rsid w:val="00B61F23"/>
    <w:rsid w:val="00B62E3C"/>
    <w:rsid w:val="00B63156"/>
    <w:rsid w:val="00B63EE2"/>
    <w:rsid w:val="00B6484D"/>
    <w:rsid w:val="00B64A99"/>
    <w:rsid w:val="00B65B5C"/>
    <w:rsid w:val="00B65DC1"/>
    <w:rsid w:val="00B65F16"/>
    <w:rsid w:val="00B65FD3"/>
    <w:rsid w:val="00B66D43"/>
    <w:rsid w:val="00B66F8D"/>
    <w:rsid w:val="00B7021E"/>
    <w:rsid w:val="00B70271"/>
    <w:rsid w:val="00B708AC"/>
    <w:rsid w:val="00B72110"/>
    <w:rsid w:val="00B7249B"/>
    <w:rsid w:val="00B731F9"/>
    <w:rsid w:val="00B73FCD"/>
    <w:rsid w:val="00B744E0"/>
    <w:rsid w:val="00B801C2"/>
    <w:rsid w:val="00B81613"/>
    <w:rsid w:val="00B82067"/>
    <w:rsid w:val="00B82C46"/>
    <w:rsid w:val="00B83337"/>
    <w:rsid w:val="00B837A0"/>
    <w:rsid w:val="00B83D19"/>
    <w:rsid w:val="00B848C1"/>
    <w:rsid w:val="00B84AFC"/>
    <w:rsid w:val="00B852C2"/>
    <w:rsid w:val="00B858B5"/>
    <w:rsid w:val="00B8592F"/>
    <w:rsid w:val="00B86942"/>
    <w:rsid w:val="00B900A7"/>
    <w:rsid w:val="00B9176E"/>
    <w:rsid w:val="00B92280"/>
    <w:rsid w:val="00B92523"/>
    <w:rsid w:val="00B93103"/>
    <w:rsid w:val="00B939A9"/>
    <w:rsid w:val="00B94D80"/>
    <w:rsid w:val="00B95BF8"/>
    <w:rsid w:val="00B96186"/>
    <w:rsid w:val="00B96983"/>
    <w:rsid w:val="00B96E73"/>
    <w:rsid w:val="00B96EAB"/>
    <w:rsid w:val="00BA1295"/>
    <w:rsid w:val="00BA32CA"/>
    <w:rsid w:val="00BA3317"/>
    <w:rsid w:val="00BA3B95"/>
    <w:rsid w:val="00BA4CB7"/>
    <w:rsid w:val="00BA6812"/>
    <w:rsid w:val="00BA6BBD"/>
    <w:rsid w:val="00BA6C8C"/>
    <w:rsid w:val="00BA71F5"/>
    <w:rsid w:val="00BA762C"/>
    <w:rsid w:val="00BA7C48"/>
    <w:rsid w:val="00BB09F0"/>
    <w:rsid w:val="00BB1574"/>
    <w:rsid w:val="00BB1787"/>
    <w:rsid w:val="00BB2301"/>
    <w:rsid w:val="00BB251A"/>
    <w:rsid w:val="00BB2AD7"/>
    <w:rsid w:val="00BB2C2E"/>
    <w:rsid w:val="00BB3AA6"/>
    <w:rsid w:val="00BB451F"/>
    <w:rsid w:val="00BB6843"/>
    <w:rsid w:val="00BB6A6B"/>
    <w:rsid w:val="00BB6D35"/>
    <w:rsid w:val="00BC1E3A"/>
    <w:rsid w:val="00BC21E9"/>
    <w:rsid w:val="00BC2BF4"/>
    <w:rsid w:val="00BC3047"/>
    <w:rsid w:val="00BC4158"/>
    <w:rsid w:val="00BC43EA"/>
    <w:rsid w:val="00BC4730"/>
    <w:rsid w:val="00BC4AE1"/>
    <w:rsid w:val="00BC5650"/>
    <w:rsid w:val="00BC6621"/>
    <w:rsid w:val="00BC69E3"/>
    <w:rsid w:val="00BC79FD"/>
    <w:rsid w:val="00BC7D93"/>
    <w:rsid w:val="00BC7EF2"/>
    <w:rsid w:val="00BD0C8E"/>
    <w:rsid w:val="00BD19B3"/>
    <w:rsid w:val="00BD2454"/>
    <w:rsid w:val="00BD276F"/>
    <w:rsid w:val="00BD2807"/>
    <w:rsid w:val="00BD475C"/>
    <w:rsid w:val="00BD4E1F"/>
    <w:rsid w:val="00BD63AD"/>
    <w:rsid w:val="00BD693A"/>
    <w:rsid w:val="00BD6A67"/>
    <w:rsid w:val="00BE071F"/>
    <w:rsid w:val="00BE0AD3"/>
    <w:rsid w:val="00BE0E13"/>
    <w:rsid w:val="00BE114A"/>
    <w:rsid w:val="00BE11E7"/>
    <w:rsid w:val="00BE2EC8"/>
    <w:rsid w:val="00BE37B0"/>
    <w:rsid w:val="00BE5150"/>
    <w:rsid w:val="00BE762A"/>
    <w:rsid w:val="00BE7913"/>
    <w:rsid w:val="00BE7971"/>
    <w:rsid w:val="00BE7FE2"/>
    <w:rsid w:val="00BF0185"/>
    <w:rsid w:val="00BF0F68"/>
    <w:rsid w:val="00BF21F1"/>
    <w:rsid w:val="00BF2205"/>
    <w:rsid w:val="00BF2CFB"/>
    <w:rsid w:val="00BF44D8"/>
    <w:rsid w:val="00BF4F65"/>
    <w:rsid w:val="00BF504B"/>
    <w:rsid w:val="00BF6519"/>
    <w:rsid w:val="00BF763D"/>
    <w:rsid w:val="00BF7F3D"/>
    <w:rsid w:val="00C004F1"/>
    <w:rsid w:val="00C021D5"/>
    <w:rsid w:val="00C043B7"/>
    <w:rsid w:val="00C05A48"/>
    <w:rsid w:val="00C05F49"/>
    <w:rsid w:val="00C06765"/>
    <w:rsid w:val="00C072E4"/>
    <w:rsid w:val="00C1010D"/>
    <w:rsid w:val="00C113B8"/>
    <w:rsid w:val="00C124CD"/>
    <w:rsid w:val="00C12DB5"/>
    <w:rsid w:val="00C1373F"/>
    <w:rsid w:val="00C13799"/>
    <w:rsid w:val="00C159E4"/>
    <w:rsid w:val="00C20F2B"/>
    <w:rsid w:val="00C221C3"/>
    <w:rsid w:val="00C22295"/>
    <w:rsid w:val="00C2349F"/>
    <w:rsid w:val="00C2351F"/>
    <w:rsid w:val="00C2376E"/>
    <w:rsid w:val="00C23D09"/>
    <w:rsid w:val="00C245A0"/>
    <w:rsid w:val="00C24E08"/>
    <w:rsid w:val="00C2551C"/>
    <w:rsid w:val="00C26033"/>
    <w:rsid w:val="00C301AF"/>
    <w:rsid w:val="00C30579"/>
    <w:rsid w:val="00C305BD"/>
    <w:rsid w:val="00C305EE"/>
    <w:rsid w:val="00C31186"/>
    <w:rsid w:val="00C31854"/>
    <w:rsid w:val="00C3356C"/>
    <w:rsid w:val="00C336F9"/>
    <w:rsid w:val="00C33F21"/>
    <w:rsid w:val="00C34FC6"/>
    <w:rsid w:val="00C360A5"/>
    <w:rsid w:val="00C37891"/>
    <w:rsid w:val="00C37CF2"/>
    <w:rsid w:val="00C4096B"/>
    <w:rsid w:val="00C4120E"/>
    <w:rsid w:val="00C4265C"/>
    <w:rsid w:val="00C435EE"/>
    <w:rsid w:val="00C4363E"/>
    <w:rsid w:val="00C451D3"/>
    <w:rsid w:val="00C45A67"/>
    <w:rsid w:val="00C46018"/>
    <w:rsid w:val="00C460DE"/>
    <w:rsid w:val="00C46119"/>
    <w:rsid w:val="00C47193"/>
    <w:rsid w:val="00C47E3F"/>
    <w:rsid w:val="00C50078"/>
    <w:rsid w:val="00C50427"/>
    <w:rsid w:val="00C50C37"/>
    <w:rsid w:val="00C50E8F"/>
    <w:rsid w:val="00C51449"/>
    <w:rsid w:val="00C5333B"/>
    <w:rsid w:val="00C56045"/>
    <w:rsid w:val="00C56A5D"/>
    <w:rsid w:val="00C57001"/>
    <w:rsid w:val="00C57131"/>
    <w:rsid w:val="00C60945"/>
    <w:rsid w:val="00C61BED"/>
    <w:rsid w:val="00C62707"/>
    <w:rsid w:val="00C6300D"/>
    <w:rsid w:val="00C632F6"/>
    <w:rsid w:val="00C6387A"/>
    <w:rsid w:val="00C638BC"/>
    <w:rsid w:val="00C64230"/>
    <w:rsid w:val="00C6451E"/>
    <w:rsid w:val="00C64C18"/>
    <w:rsid w:val="00C64D27"/>
    <w:rsid w:val="00C6545A"/>
    <w:rsid w:val="00C65545"/>
    <w:rsid w:val="00C65C72"/>
    <w:rsid w:val="00C66895"/>
    <w:rsid w:val="00C66F5B"/>
    <w:rsid w:val="00C670BB"/>
    <w:rsid w:val="00C676C3"/>
    <w:rsid w:val="00C67EC6"/>
    <w:rsid w:val="00C720A7"/>
    <w:rsid w:val="00C72559"/>
    <w:rsid w:val="00C72CD6"/>
    <w:rsid w:val="00C76839"/>
    <w:rsid w:val="00C76954"/>
    <w:rsid w:val="00C76ED9"/>
    <w:rsid w:val="00C77ABF"/>
    <w:rsid w:val="00C80156"/>
    <w:rsid w:val="00C80F72"/>
    <w:rsid w:val="00C8139B"/>
    <w:rsid w:val="00C81409"/>
    <w:rsid w:val="00C822FD"/>
    <w:rsid w:val="00C8269F"/>
    <w:rsid w:val="00C84E7A"/>
    <w:rsid w:val="00C8552A"/>
    <w:rsid w:val="00C87EA4"/>
    <w:rsid w:val="00C901AA"/>
    <w:rsid w:val="00C90E01"/>
    <w:rsid w:val="00C917E3"/>
    <w:rsid w:val="00C9251A"/>
    <w:rsid w:val="00C92848"/>
    <w:rsid w:val="00C932C6"/>
    <w:rsid w:val="00C9340A"/>
    <w:rsid w:val="00C93605"/>
    <w:rsid w:val="00C93C12"/>
    <w:rsid w:val="00C93E24"/>
    <w:rsid w:val="00C94853"/>
    <w:rsid w:val="00C95511"/>
    <w:rsid w:val="00C961E8"/>
    <w:rsid w:val="00C97482"/>
    <w:rsid w:val="00C97DEC"/>
    <w:rsid w:val="00CA0806"/>
    <w:rsid w:val="00CA2C36"/>
    <w:rsid w:val="00CA3334"/>
    <w:rsid w:val="00CA3F18"/>
    <w:rsid w:val="00CA4C1B"/>
    <w:rsid w:val="00CA52F3"/>
    <w:rsid w:val="00CA56CB"/>
    <w:rsid w:val="00CA5EDE"/>
    <w:rsid w:val="00CA676F"/>
    <w:rsid w:val="00CA7298"/>
    <w:rsid w:val="00CA742D"/>
    <w:rsid w:val="00CA7868"/>
    <w:rsid w:val="00CB0ED2"/>
    <w:rsid w:val="00CB1EB5"/>
    <w:rsid w:val="00CB35F9"/>
    <w:rsid w:val="00CB40CD"/>
    <w:rsid w:val="00CB5436"/>
    <w:rsid w:val="00CB5C62"/>
    <w:rsid w:val="00CB65B0"/>
    <w:rsid w:val="00CB65D5"/>
    <w:rsid w:val="00CC1AD8"/>
    <w:rsid w:val="00CC1B4F"/>
    <w:rsid w:val="00CC1BCE"/>
    <w:rsid w:val="00CC277C"/>
    <w:rsid w:val="00CC29C2"/>
    <w:rsid w:val="00CC377C"/>
    <w:rsid w:val="00CC6A0D"/>
    <w:rsid w:val="00CC6EB9"/>
    <w:rsid w:val="00CC7DAB"/>
    <w:rsid w:val="00CD05BC"/>
    <w:rsid w:val="00CD0DEA"/>
    <w:rsid w:val="00CD22DC"/>
    <w:rsid w:val="00CD3FC1"/>
    <w:rsid w:val="00CD501A"/>
    <w:rsid w:val="00CD68CF"/>
    <w:rsid w:val="00CD7464"/>
    <w:rsid w:val="00CD7C81"/>
    <w:rsid w:val="00CE0314"/>
    <w:rsid w:val="00CE0D76"/>
    <w:rsid w:val="00CE0D88"/>
    <w:rsid w:val="00CE257C"/>
    <w:rsid w:val="00CE2F7C"/>
    <w:rsid w:val="00CE30D8"/>
    <w:rsid w:val="00CE3336"/>
    <w:rsid w:val="00CE3A0B"/>
    <w:rsid w:val="00CE3A6E"/>
    <w:rsid w:val="00CE54E2"/>
    <w:rsid w:val="00CE5983"/>
    <w:rsid w:val="00CE625B"/>
    <w:rsid w:val="00CE62C6"/>
    <w:rsid w:val="00CF0526"/>
    <w:rsid w:val="00CF06C5"/>
    <w:rsid w:val="00CF3E11"/>
    <w:rsid w:val="00CF41C3"/>
    <w:rsid w:val="00CF430A"/>
    <w:rsid w:val="00CF6588"/>
    <w:rsid w:val="00CF66C9"/>
    <w:rsid w:val="00CF6C56"/>
    <w:rsid w:val="00CF7DC8"/>
    <w:rsid w:val="00D00DE4"/>
    <w:rsid w:val="00D00E57"/>
    <w:rsid w:val="00D0106D"/>
    <w:rsid w:val="00D01B82"/>
    <w:rsid w:val="00D01E83"/>
    <w:rsid w:val="00D02897"/>
    <w:rsid w:val="00D02E93"/>
    <w:rsid w:val="00D03422"/>
    <w:rsid w:val="00D0370B"/>
    <w:rsid w:val="00D0400A"/>
    <w:rsid w:val="00D04132"/>
    <w:rsid w:val="00D04450"/>
    <w:rsid w:val="00D04BB7"/>
    <w:rsid w:val="00D068DD"/>
    <w:rsid w:val="00D10696"/>
    <w:rsid w:val="00D10E2D"/>
    <w:rsid w:val="00D1124E"/>
    <w:rsid w:val="00D11850"/>
    <w:rsid w:val="00D12434"/>
    <w:rsid w:val="00D13D44"/>
    <w:rsid w:val="00D14434"/>
    <w:rsid w:val="00D14E75"/>
    <w:rsid w:val="00D15803"/>
    <w:rsid w:val="00D16E9C"/>
    <w:rsid w:val="00D173F9"/>
    <w:rsid w:val="00D174A9"/>
    <w:rsid w:val="00D178E6"/>
    <w:rsid w:val="00D20531"/>
    <w:rsid w:val="00D2128F"/>
    <w:rsid w:val="00D21FC8"/>
    <w:rsid w:val="00D221B0"/>
    <w:rsid w:val="00D22403"/>
    <w:rsid w:val="00D23C15"/>
    <w:rsid w:val="00D25FB1"/>
    <w:rsid w:val="00D265DE"/>
    <w:rsid w:val="00D26C57"/>
    <w:rsid w:val="00D3018A"/>
    <w:rsid w:val="00D30775"/>
    <w:rsid w:val="00D31262"/>
    <w:rsid w:val="00D33AD9"/>
    <w:rsid w:val="00D34074"/>
    <w:rsid w:val="00D34276"/>
    <w:rsid w:val="00D348BD"/>
    <w:rsid w:val="00D3519B"/>
    <w:rsid w:val="00D36A10"/>
    <w:rsid w:val="00D36C66"/>
    <w:rsid w:val="00D371CE"/>
    <w:rsid w:val="00D372C2"/>
    <w:rsid w:val="00D41107"/>
    <w:rsid w:val="00D42133"/>
    <w:rsid w:val="00D42692"/>
    <w:rsid w:val="00D433BC"/>
    <w:rsid w:val="00D44FCB"/>
    <w:rsid w:val="00D4547E"/>
    <w:rsid w:val="00D4602A"/>
    <w:rsid w:val="00D46B44"/>
    <w:rsid w:val="00D472D0"/>
    <w:rsid w:val="00D47C6D"/>
    <w:rsid w:val="00D5013C"/>
    <w:rsid w:val="00D50247"/>
    <w:rsid w:val="00D50324"/>
    <w:rsid w:val="00D5034D"/>
    <w:rsid w:val="00D507B0"/>
    <w:rsid w:val="00D52D3E"/>
    <w:rsid w:val="00D52E9C"/>
    <w:rsid w:val="00D5328F"/>
    <w:rsid w:val="00D53B89"/>
    <w:rsid w:val="00D55417"/>
    <w:rsid w:val="00D564C7"/>
    <w:rsid w:val="00D6138D"/>
    <w:rsid w:val="00D62A0C"/>
    <w:rsid w:val="00D631AF"/>
    <w:rsid w:val="00D6509E"/>
    <w:rsid w:val="00D656A3"/>
    <w:rsid w:val="00D66491"/>
    <w:rsid w:val="00D66DAD"/>
    <w:rsid w:val="00D673E6"/>
    <w:rsid w:val="00D67E18"/>
    <w:rsid w:val="00D70359"/>
    <w:rsid w:val="00D70397"/>
    <w:rsid w:val="00D70D41"/>
    <w:rsid w:val="00D72340"/>
    <w:rsid w:val="00D731F7"/>
    <w:rsid w:val="00D744B3"/>
    <w:rsid w:val="00D748C6"/>
    <w:rsid w:val="00D761F0"/>
    <w:rsid w:val="00D76A4B"/>
    <w:rsid w:val="00D805F7"/>
    <w:rsid w:val="00D81E69"/>
    <w:rsid w:val="00D8223D"/>
    <w:rsid w:val="00D825A1"/>
    <w:rsid w:val="00D846ED"/>
    <w:rsid w:val="00D85215"/>
    <w:rsid w:val="00D857D8"/>
    <w:rsid w:val="00D8592F"/>
    <w:rsid w:val="00D85B49"/>
    <w:rsid w:val="00D874F0"/>
    <w:rsid w:val="00D87E10"/>
    <w:rsid w:val="00D9058A"/>
    <w:rsid w:val="00D906D5"/>
    <w:rsid w:val="00D90705"/>
    <w:rsid w:val="00D91C09"/>
    <w:rsid w:val="00D92D3B"/>
    <w:rsid w:val="00D93ABD"/>
    <w:rsid w:val="00D94B13"/>
    <w:rsid w:val="00D94CED"/>
    <w:rsid w:val="00D95503"/>
    <w:rsid w:val="00D96E48"/>
    <w:rsid w:val="00D96FF3"/>
    <w:rsid w:val="00DA2274"/>
    <w:rsid w:val="00DA282C"/>
    <w:rsid w:val="00DA2EF3"/>
    <w:rsid w:val="00DA4189"/>
    <w:rsid w:val="00DA499E"/>
    <w:rsid w:val="00DA4C54"/>
    <w:rsid w:val="00DA534D"/>
    <w:rsid w:val="00DA5B23"/>
    <w:rsid w:val="00DA6D39"/>
    <w:rsid w:val="00DB0144"/>
    <w:rsid w:val="00DB0199"/>
    <w:rsid w:val="00DB0A7F"/>
    <w:rsid w:val="00DB0AC7"/>
    <w:rsid w:val="00DB1009"/>
    <w:rsid w:val="00DB1316"/>
    <w:rsid w:val="00DB32A1"/>
    <w:rsid w:val="00DB3840"/>
    <w:rsid w:val="00DB3EA5"/>
    <w:rsid w:val="00DC05A6"/>
    <w:rsid w:val="00DC09C9"/>
    <w:rsid w:val="00DC12A2"/>
    <w:rsid w:val="00DC1701"/>
    <w:rsid w:val="00DC1EC2"/>
    <w:rsid w:val="00DC2FF1"/>
    <w:rsid w:val="00DC330D"/>
    <w:rsid w:val="00DC4DE0"/>
    <w:rsid w:val="00DC53CA"/>
    <w:rsid w:val="00DC5533"/>
    <w:rsid w:val="00DC664B"/>
    <w:rsid w:val="00DC681F"/>
    <w:rsid w:val="00DC7400"/>
    <w:rsid w:val="00DC7DBF"/>
    <w:rsid w:val="00DD2676"/>
    <w:rsid w:val="00DD296D"/>
    <w:rsid w:val="00DD2CF3"/>
    <w:rsid w:val="00DD54D2"/>
    <w:rsid w:val="00DD6509"/>
    <w:rsid w:val="00DD668B"/>
    <w:rsid w:val="00DD7BDA"/>
    <w:rsid w:val="00DE0A18"/>
    <w:rsid w:val="00DE2546"/>
    <w:rsid w:val="00DE3779"/>
    <w:rsid w:val="00DE3BF3"/>
    <w:rsid w:val="00DE4127"/>
    <w:rsid w:val="00DE4586"/>
    <w:rsid w:val="00DE585E"/>
    <w:rsid w:val="00DE6415"/>
    <w:rsid w:val="00DE6D94"/>
    <w:rsid w:val="00DF0A0A"/>
    <w:rsid w:val="00DF0A7F"/>
    <w:rsid w:val="00DF1A4E"/>
    <w:rsid w:val="00DF244C"/>
    <w:rsid w:val="00DF246B"/>
    <w:rsid w:val="00DF25D4"/>
    <w:rsid w:val="00DF2D3C"/>
    <w:rsid w:val="00DF2FF8"/>
    <w:rsid w:val="00DF355A"/>
    <w:rsid w:val="00DF38A0"/>
    <w:rsid w:val="00DF55AA"/>
    <w:rsid w:val="00DF6672"/>
    <w:rsid w:val="00DF7030"/>
    <w:rsid w:val="00DF7899"/>
    <w:rsid w:val="00E0262C"/>
    <w:rsid w:val="00E026F7"/>
    <w:rsid w:val="00E0285C"/>
    <w:rsid w:val="00E02FEC"/>
    <w:rsid w:val="00E06094"/>
    <w:rsid w:val="00E07489"/>
    <w:rsid w:val="00E07BB7"/>
    <w:rsid w:val="00E100E8"/>
    <w:rsid w:val="00E11D2E"/>
    <w:rsid w:val="00E13A94"/>
    <w:rsid w:val="00E13DF1"/>
    <w:rsid w:val="00E1599B"/>
    <w:rsid w:val="00E15F6F"/>
    <w:rsid w:val="00E16DA8"/>
    <w:rsid w:val="00E17F2C"/>
    <w:rsid w:val="00E20414"/>
    <w:rsid w:val="00E21C3F"/>
    <w:rsid w:val="00E228D3"/>
    <w:rsid w:val="00E22AAF"/>
    <w:rsid w:val="00E238EA"/>
    <w:rsid w:val="00E23D28"/>
    <w:rsid w:val="00E241D2"/>
    <w:rsid w:val="00E250CE"/>
    <w:rsid w:val="00E255CA"/>
    <w:rsid w:val="00E26149"/>
    <w:rsid w:val="00E2672D"/>
    <w:rsid w:val="00E26FDD"/>
    <w:rsid w:val="00E27BAA"/>
    <w:rsid w:val="00E300D6"/>
    <w:rsid w:val="00E30108"/>
    <w:rsid w:val="00E312EE"/>
    <w:rsid w:val="00E316E1"/>
    <w:rsid w:val="00E3258E"/>
    <w:rsid w:val="00E33472"/>
    <w:rsid w:val="00E33EAB"/>
    <w:rsid w:val="00E3477F"/>
    <w:rsid w:val="00E353FE"/>
    <w:rsid w:val="00E35FAF"/>
    <w:rsid w:val="00E36255"/>
    <w:rsid w:val="00E4026F"/>
    <w:rsid w:val="00E40E40"/>
    <w:rsid w:val="00E41C75"/>
    <w:rsid w:val="00E420D7"/>
    <w:rsid w:val="00E42A3F"/>
    <w:rsid w:val="00E43919"/>
    <w:rsid w:val="00E43B18"/>
    <w:rsid w:val="00E43F92"/>
    <w:rsid w:val="00E443F8"/>
    <w:rsid w:val="00E502CA"/>
    <w:rsid w:val="00E504B8"/>
    <w:rsid w:val="00E504D5"/>
    <w:rsid w:val="00E51447"/>
    <w:rsid w:val="00E54228"/>
    <w:rsid w:val="00E5570C"/>
    <w:rsid w:val="00E55BD8"/>
    <w:rsid w:val="00E568EC"/>
    <w:rsid w:val="00E56CA3"/>
    <w:rsid w:val="00E57B10"/>
    <w:rsid w:val="00E61B60"/>
    <w:rsid w:val="00E61D0D"/>
    <w:rsid w:val="00E62189"/>
    <w:rsid w:val="00E63607"/>
    <w:rsid w:val="00E63B2F"/>
    <w:rsid w:val="00E64C07"/>
    <w:rsid w:val="00E6713B"/>
    <w:rsid w:val="00E67707"/>
    <w:rsid w:val="00E67DC7"/>
    <w:rsid w:val="00E70511"/>
    <w:rsid w:val="00E71431"/>
    <w:rsid w:val="00E71749"/>
    <w:rsid w:val="00E717F8"/>
    <w:rsid w:val="00E7667B"/>
    <w:rsid w:val="00E76790"/>
    <w:rsid w:val="00E77D60"/>
    <w:rsid w:val="00E80FB3"/>
    <w:rsid w:val="00E81DC3"/>
    <w:rsid w:val="00E82B4D"/>
    <w:rsid w:val="00E82FBB"/>
    <w:rsid w:val="00E83739"/>
    <w:rsid w:val="00E83D4E"/>
    <w:rsid w:val="00E84222"/>
    <w:rsid w:val="00E85A75"/>
    <w:rsid w:val="00E9018B"/>
    <w:rsid w:val="00E91C70"/>
    <w:rsid w:val="00E91F0F"/>
    <w:rsid w:val="00E92E40"/>
    <w:rsid w:val="00E930CB"/>
    <w:rsid w:val="00E93862"/>
    <w:rsid w:val="00E93C4D"/>
    <w:rsid w:val="00E95CEA"/>
    <w:rsid w:val="00E97161"/>
    <w:rsid w:val="00E977E1"/>
    <w:rsid w:val="00E97DD2"/>
    <w:rsid w:val="00EA166C"/>
    <w:rsid w:val="00EA3B0C"/>
    <w:rsid w:val="00EA3DC5"/>
    <w:rsid w:val="00EA3FCA"/>
    <w:rsid w:val="00EA41DD"/>
    <w:rsid w:val="00EA4ADD"/>
    <w:rsid w:val="00EA540E"/>
    <w:rsid w:val="00EA54F1"/>
    <w:rsid w:val="00EA5ECD"/>
    <w:rsid w:val="00EA6057"/>
    <w:rsid w:val="00EA67AB"/>
    <w:rsid w:val="00EB0581"/>
    <w:rsid w:val="00EB0818"/>
    <w:rsid w:val="00EB0E19"/>
    <w:rsid w:val="00EB2ACC"/>
    <w:rsid w:val="00EB2ECB"/>
    <w:rsid w:val="00EB302B"/>
    <w:rsid w:val="00EB3723"/>
    <w:rsid w:val="00EB44F6"/>
    <w:rsid w:val="00EB525A"/>
    <w:rsid w:val="00EB5A42"/>
    <w:rsid w:val="00EB76D6"/>
    <w:rsid w:val="00EC083D"/>
    <w:rsid w:val="00EC0A7E"/>
    <w:rsid w:val="00EC2DBC"/>
    <w:rsid w:val="00EC31A5"/>
    <w:rsid w:val="00EC64A7"/>
    <w:rsid w:val="00EC6B41"/>
    <w:rsid w:val="00EC72E9"/>
    <w:rsid w:val="00EC7D11"/>
    <w:rsid w:val="00ED0421"/>
    <w:rsid w:val="00ED14D4"/>
    <w:rsid w:val="00ED155C"/>
    <w:rsid w:val="00ED23D9"/>
    <w:rsid w:val="00ED2657"/>
    <w:rsid w:val="00ED2AD3"/>
    <w:rsid w:val="00ED33F9"/>
    <w:rsid w:val="00ED4D9D"/>
    <w:rsid w:val="00ED5410"/>
    <w:rsid w:val="00ED5E90"/>
    <w:rsid w:val="00ED5F82"/>
    <w:rsid w:val="00ED69B4"/>
    <w:rsid w:val="00ED6B46"/>
    <w:rsid w:val="00ED6C09"/>
    <w:rsid w:val="00ED6FB5"/>
    <w:rsid w:val="00ED7BB7"/>
    <w:rsid w:val="00EE1E01"/>
    <w:rsid w:val="00EE1ED7"/>
    <w:rsid w:val="00EE34B6"/>
    <w:rsid w:val="00EE43F5"/>
    <w:rsid w:val="00EF1771"/>
    <w:rsid w:val="00EF2D37"/>
    <w:rsid w:val="00EF30A8"/>
    <w:rsid w:val="00EF3B49"/>
    <w:rsid w:val="00EF3CF9"/>
    <w:rsid w:val="00EF5BF7"/>
    <w:rsid w:val="00EF7185"/>
    <w:rsid w:val="00EF7744"/>
    <w:rsid w:val="00EF7F11"/>
    <w:rsid w:val="00F019E0"/>
    <w:rsid w:val="00F0318D"/>
    <w:rsid w:val="00F0349F"/>
    <w:rsid w:val="00F03DAF"/>
    <w:rsid w:val="00F04D5D"/>
    <w:rsid w:val="00F04F56"/>
    <w:rsid w:val="00F05766"/>
    <w:rsid w:val="00F058E0"/>
    <w:rsid w:val="00F05F07"/>
    <w:rsid w:val="00F10243"/>
    <w:rsid w:val="00F1082C"/>
    <w:rsid w:val="00F1091E"/>
    <w:rsid w:val="00F10F45"/>
    <w:rsid w:val="00F1144D"/>
    <w:rsid w:val="00F115E9"/>
    <w:rsid w:val="00F1170D"/>
    <w:rsid w:val="00F1262F"/>
    <w:rsid w:val="00F13F06"/>
    <w:rsid w:val="00F14987"/>
    <w:rsid w:val="00F14E43"/>
    <w:rsid w:val="00F17835"/>
    <w:rsid w:val="00F21967"/>
    <w:rsid w:val="00F223A7"/>
    <w:rsid w:val="00F233EB"/>
    <w:rsid w:val="00F25654"/>
    <w:rsid w:val="00F2581B"/>
    <w:rsid w:val="00F25949"/>
    <w:rsid w:val="00F25D4B"/>
    <w:rsid w:val="00F27250"/>
    <w:rsid w:val="00F3084C"/>
    <w:rsid w:val="00F30B0D"/>
    <w:rsid w:val="00F30E56"/>
    <w:rsid w:val="00F31876"/>
    <w:rsid w:val="00F32759"/>
    <w:rsid w:val="00F33F3E"/>
    <w:rsid w:val="00F351AD"/>
    <w:rsid w:val="00F354A7"/>
    <w:rsid w:val="00F37ACE"/>
    <w:rsid w:val="00F41A7A"/>
    <w:rsid w:val="00F43CFF"/>
    <w:rsid w:val="00F446E8"/>
    <w:rsid w:val="00F46AC7"/>
    <w:rsid w:val="00F51439"/>
    <w:rsid w:val="00F52788"/>
    <w:rsid w:val="00F5332C"/>
    <w:rsid w:val="00F53537"/>
    <w:rsid w:val="00F54071"/>
    <w:rsid w:val="00F540A8"/>
    <w:rsid w:val="00F55BD5"/>
    <w:rsid w:val="00F55F7A"/>
    <w:rsid w:val="00F57632"/>
    <w:rsid w:val="00F601D0"/>
    <w:rsid w:val="00F61135"/>
    <w:rsid w:val="00F6125C"/>
    <w:rsid w:val="00F616EC"/>
    <w:rsid w:val="00F62287"/>
    <w:rsid w:val="00F62C28"/>
    <w:rsid w:val="00F630C1"/>
    <w:rsid w:val="00F66027"/>
    <w:rsid w:val="00F66486"/>
    <w:rsid w:val="00F67621"/>
    <w:rsid w:val="00F6765C"/>
    <w:rsid w:val="00F67A09"/>
    <w:rsid w:val="00F7098B"/>
    <w:rsid w:val="00F71055"/>
    <w:rsid w:val="00F721D9"/>
    <w:rsid w:val="00F7239E"/>
    <w:rsid w:val="00F727A7"/>
    <w:rsid w:val="00F74728"/>
    <w:rsid w:val="00F752B7"/>
    <w:rsid w:val="00F762CE"/>
    <w:rsid w:val="00F76352"/>
    <w:rsid w:val="00F77E17"/>
    <w:rsid w:val="00F801E8"/>
    <w:rsid w:val="00F8237B"/>
    <w:rsid w:val="00F8316E"/>
    <w:rsid w:val="00F83272"/>
    <w:rsid w:val="00F83389"/>
    <w:rsid w:val="00F83923"/>
    <w:rsid w:val="00F84C23"/>
    <w:rsid w:val="00F855F1"/>
    <w:rsid w:val="00F86DEC"/>
    <w:rsid w:val="00F86F4C"/>
    <w:rsid w:val="00F8792E"/>
    <w:rsid w:val="00F87B5C"/>
    <w:rsid w:val="00F87E18"/>
    <w:rsid w:val="00F87FF7"/>
    <w:rsid w:val="00F9049F"/>
    <w:rsid w:val="00F9342B"/>
    <w:rsid w:val="00F93D1F"/>
    <w:rsid w:val="00F9423A"/>
    <w:rsid w:val="00F942E5"/>
    <w:rsid w:val="00F9598A"/>
    <w:rsid w:val="00F95FB5"/>
    <w:rsid w:val="00F96505"/>
    <w:rsid w:val="00F969DB"/>
    <w:rsid w:val="00F96C78"/>
    <w:rsid w:val="00F97E0D"/>
    <w:rsid w:val="00FA007F"/>
    <w:rsid w:val="00FA1565"/>
    <w:rsid w:val="00FA2D5E"/>
    <w:rsid w:val="00FA2DBC"/>
    <w:rsid w:val="00FA39B3"/>
    <w:rsid w:val="00FA3E3F"/>
    <w:rsid w:val="00FA3F0D"/>
    <w:rsid w:val="00FA6ADB"/>
    <w:rsid w:val="00FA75F7"/>
    <w:rsid w:val="00FA7C7B"/>
    <w:rsid w:val="00FA7EFE"/>
    <w:rsid w:val="00FB0731"/>
    <w:rsid w:val="00FB1E8B"/>
    <w:rsid w:val="00FB4115"/>
    <w:rsid w:val="00FB6AAA"/>
    <w:rsid w:val="00FB7AD1"/>
    <w:rsid w:val="00FB7DF7"/>
    <w:rsid w:val="00FC0C0E"/>
    <w:rsid w:val="00FC5BDF"/>
    <w:rsid w:val="00FD00F7"/>
    <w:rsid w:val="00FD1305"/>
    <w:rsid w:val="00FD131F"/>
    <w:rsid w:val="00FD1478"/>
    <w:rsid w:val="00FD2840"/>
    <w:rsid w:val="00FD2B51"/>
    <w:rsid w:val="00FD3A90"/>
    <w:rsid w:val="00FD3E2B"/>
    <w:rsid w:val="00FD424A"/>
    <w:rsid w:val="00FD4621"/>
    <w:rsid w:val="00FD4FF0"/>
    <w:rsid w:val="00FD7311"/>
    <w:rsid w:val="00FD7A92"/>
    <w:rsid w:val="00FD7E3D"/>
    <w:rsid w:val="00FD7E3F"/>
    <w:rsid w:val="00FE2249"/>
    <w:rsid w:val="00FE3F1F"/>
    <w:rsid w:val="00FE44FF"/>
    <w:rsid w:val="00FE472A"/>
    <w:rsid w:val="00FE482B"/>
    <w:rsid w:val="00FE5B68"/>
    <w:rsid w:val="00FE6E21"/>
    <w:rsid w:val="00FE7F73"/>
    <w:rsid w:val="00FF04AC"/>
    <w:rsid w:val="00FF24C5"/>
    <w:rsid w:val="00FF2B94"/>
    <w:rsid w:val="00FF4167"/>
    <w:rsid w:val="00FF45E6"/>
    <w:rsid w:val="00FF6498"/>
    <w:rsid w:val="00FF7BDE"/>
    <w:rsid w:val="00FF7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09E6AA"/>
  <w15:docId w15:val="{47570F22-71CB-4651-9F84-BDD09ECD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C4158"/>
  </w:style>
  <w:style w:type="paragraph" w:styleId="10">
    <w:name w:val="heading 1"/>
    <w:basedOn w:val="a0"/>
    <w:link w:val="11"/>
    <w:uiPriority w:val="9"/>
    <w:qFormat/>
    <w:rsid w:val="00B052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unhideWhenUsed/>
    <w:qFormat/>
    <w:rsid w:val="00D96E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0"/>
    <w:next w:val="a0"/>
    <w:link w:val="50"/>
    <w:uiPriority w:val="9"/>
    <w:semiHidden/>
    <w:unhideWhenUsed/>
    <w:qFormat/>
    <w:rsid w:val="0096558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semiHidden/>
    <w:unhideWhenUsed/>
    <w:qFormat/>
    <w:rsid w:val="00965587"/>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5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6.6.1.,List Paragraph,Абзац с отступом,Маркированный,Абзац списка11,Абзац списка2,Абзац списка3,Абзац списка1,Абзац,Table-Normal,RSHB_Table-Normal,Bullet_IRAO,Заголовок_3,Текстовая,Мой Список,Булет 1,Bullet List,numbered,FooterText,lp1"/>
    <w:basedOn w:val="a0"/>
    <w:link w:val="a6"/>
    <w:uiPriority w:val="34"/>
    <w:qFormat/>
    <w:rsid w:val="00274A66"/>
    <w:pPr>
      <w:spacing w:after="0" w:line="240" w:lineRule="auto"/>
      <w:ind w:left="708"/>
    </w:pPr>
    <w:rPr>
      <w:rFonts w:ascii="Arial" w:eastAsia="Times New Roman" w:hAnsi="Arial" w:cs="Times New Roman"/>
      <w:sz w:val="20"/>
      <w:szCs w:val="20"/>
      <w:lang w:eastAsia="ru-RU"/>
    </w:rPr>
  </w:style>
  <w:style w:type="paragraph" w:styleId="a7">
    <w:name w:val="footnote text"/>
    <w:basedOn w:val="a0"/>
    <w:link w:val="a8"/>
    <w:uiPriority w:val="99"/>
    <w:rsid w:val="00D472D0"/>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uiPriority w:val="99"/>
    <w:rsid w:val="00D472D0"/>
    <w:rPr>
      <w:rFonts w:ascii="Times New Roman" w:eastAsia="Times New Roman" w:hAnsi="Times New Roman" w:cs="Times New Roman"/>
      <w:sz w:val="20"/>
      <w:szCs w:val="20"/>
      <w:lang w:eastAsia="ru-RU"/>
    </w:rPr>
  </w:style>
  <w:style w:type="character" w:styleId="a9">
    <w:name w:val="footnote reference"/>
    <w:uiPriority w:val="99"/>
    <w:rsid w:val="00D472D0"/>
    <w:rPr>
      <w:vertAlign w:val="superscript"/>
    </w:rPr>
  </w:style>
  <w:style w:type="paragraph" w:styleId="3">
    <w:name w:val="Body Text Indent 3"/>
    <w:basedOn w:val="a0"/>
    <w:link w:val="30"/>
    <w:rsid w:val="009F03D4"/>
    <w:pPr>
      <w:spacing w:after="0" w:line="240" w:lineRule="auto"/>
      <w:ind w:left="567" w:hanging="567"/>
    </w:pPr>
    <w:rPr>
      <w:rFonts w:ascii="Times New Roman" w:eastAsia="Times New Roman" w:hAnsi="Times New Roman" w:cs="Times New Roman"/>
      <w:sz w:val="24"/>
      <w:szCs w:val="20"/>
    </w:rPr>
  </w:style>
  <w:style w:type="character" w:customStyle="1" w:styleId="30">
    <w:name w:val="Основной текст с отступом 3 Знак"/>
    <w:basedOn w:val="a1"/>
    <w:link w:val="3"/>
    <w:rsid w:val="009F03D4"/>
    <w:rPr>
      <w:rFonts w:ascii="Times New Roman" w:eastAsia="Times New Roman" w:hAnsi="Times New Roman" w:cs="Times New Roman"/>
      <w:sz w:val="24"/>
      <w:szCs w:val="20"/>
    </w:rPr>
  </w:style>
  <w:style w:type="paragraph" w:styleId="aa">
    <w:name w:val="header"/>
    <w:basedOn w:val="a0"/>
    <w:link w:val="ab"/>
    <w:uiPriority w:val="99"/>
    <w:rsid w:val="007212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1"/>
    <w:link w:val="aa"/>
    <w:uiPriority w:val="99"/>
    <w:rsid w:val="007212EC"/>
    <w:rPr>
      <w:rFonts w:ascii="Times New Roman" w:eastAsia="Times New Roman" w:hAnsi="Times New Roman" w:cs="Times New Roman"/>
      <w:sz w:val="24"/>
      <w:szCs w:val="24"/>
      <w:lang w:eastAsia="ru-RU"/>
    </w:rPr>
  </w:style>
  <w:style w:type="character" w:customStyle="1" w:styleId="21">
    <w:name w:val="Основной текст (2)_"/>
    <w:link w:val="22"/>
    <w:uiPriority w:val="99"/>
    <w:locked/>
    <w:rsid w:val="007212EC"/>
    <w:rPr>
      <w:b/>
      <w:bCs/>
      <w:shd w:val="clear" w:color="auto" w:fill="FFFFFF"/>
    </w:rPr>
  </w:style>
  <w:style w:type="paragraph" w:customStyle="1" w:styleId="22">
    <w:name w:val="Основной текст (2)"/>
    <w:basedOn w:val="a0"/>
    <w:link w:val="21"/>
    <w:uiPriority w:val="99"/>
    <w:rsid w:val="007212EC"/>
    <w:pPr>
      <w:widowControl w:val="0"/>
      <w:shd w:val="clear" w:color="auto" w:fill="FFFFFF"/>
      <w:spacing w:after="0" w:line="299" w:lineRule="exact"/>
      <w:jc w:val="both"/>
    </w:pPr>
    <w:rPr>
      <w:b/>
      <w:bCs/>
    </w:rPr>
  </w:style>
  <w:style w:type="character" w:customStyle="1" w:styleId="31">
    <w:name w:val="Основной текст (3)_"/>
    <w:link w:val="32"/>
    <w:locked/>
    <w:rsid w:val="007212EC"/>
    <w:rPr>
      <w:b/>
      <w:bCs/>
      <w:sz w:val="27"/>
      <w:szCs w:val="27"/>
      <w:shd w:val="clear" w:color="auto" w:fill="FFFFFF"/>
    </w:rPr>
  </w:style>
  <w:style w:type="paragraph" w:customStyle="1" w:styleId="32">
    <w:name w:val="Основной текст (3)"/>
    <w:basedOn w:val="a0"/>
    <w:link w:val="31"/>
    <w:rsid w:val="007212EC"/>
    <w:pPr>
      <w:widowControl w:val="0"/>
      <w:shd w:val="clear" w:color="auto" w:fill="FFFFFF"/>
      <w:spacing w:after="2160" w:line="317" w:lineRule="exact"/>
      <w:jc w:val="center"/>
    </w:pPr>
    <w:rPr>
      <w:b/>
      <w:bCs/>
      <w:sz w:val="27"/>
      <w:szCs w:val="27"/>
    </w:rPr>
  </w:style>
  <w:style w:type="paragraph" w:styleId="ac">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0"/>
    <w:link w:val="ad"/>
    <w:unhideWhenUsed/>
    <w:rsid w:val="001B6E00"/>
    <w:pPr>
      <w:spacing w:after="120"/>
    </w:pPr>
  </w:style>
  <w:style w:type="character" w:customStyle="1" w:styleId="ad">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1"/>
    <w:link w:val="ac"/>
    <w:rsid w:val="001B6E00"/>
  </w:style>
  <w:style w:type="character" w:customStyle="1" w:styleId="12">
    <w:name w:val="Основной текст Знак1"/>
    <w:uiPriority w:val="99"/>
    <w:locked/>
    <w:rsid w:val="001B6E00"/>
    <w:rPr>
      <w:b/>
      <w:sz w:val="24"/>
      <w:lang w:eastAsia="ar-SA"/>
    </w:rPr>
  </w:style>
  <w:style w:type="character" w:customStyle="1" w:styleId="4">
    <w:name w:val="Основной текст (4)_"/>
    <w:link w:val="40"/>
    <w:uiPriority w:val="99"/>
    <w:locked/>
    <w:rsid w:val="000A028D"/>
    <w:rPr>
      <w:sz w:val="27"/>
      <w:szCs w:val="27"/>
      <w:shd w:val="clear" w:color="auto" w:fill="FFFFFF"/>
    </w:rPr>
  </w:style>
  <w:style w:type="paragraph" w:customStyle="1" w:styleId="40">
    <w:name w:val="Основной текст (4)"/>
    <w:basedOn w:val="a0"/>
    <w:link w:val="4"/>
    <w:uiPriority w:val="99"/>
    <w:rsid w:val="000A028D"/>
    <w:pPr>
      <w:widowControl w:val="0"/>
      <w:shd w:val="clear" w:color="auto" w:fill="FFFFFF"/>
      <w:spacing w:before="420" w:after="0" w:line="320" w:lineRule="exact"/>
      <w:jc w:val="center"/>
    </w:pPr>
    <w:rPr>
      <w:sz w:val="27"/>
      <w:szCs w:val="27"/>
    </w:rPr>
  </w:style>
  <w:style w:type="paragraph" w:styleId="ae">
    <w:name w:val="footer"/>
    <w:basedOn w:val="a0"/>
    <w:link w:val="af"/>
    <w:uiPriority w:val="99"/>
    <w:unhideWhenUsed/>
    <w:rsid w:val="00925D44"/>
    <w:pPr>
      <w:tabs>
        <w:tab w:val="center" w:pos="4513"/>
        <w:tab w:val="right" w:pos="9026"/>
      </w:tabs>
      <w:spacing w:after="0" w:line="240" w:lineRule="auto"/>
    </w:pPr>
  </w:style>
  <w:style w:type="character" w:customStyle="1" w:styleId="af">
    <w:name w:val="Нижний колонтитул Знак"/>
    <w:basedOn w:val="a1"/>
    <w:link w:val="ae"/>
    <w:uiPriority w:val="99"/>
    <w:rsid w:val="00925D44"/>
  </w:style>
  <w:style w:type="paragraph" w:styleId="af0">
    <w:name w:val="Balloon Text"/>
    <w:basedOn w:val="a0"/>
    <w:link w:val="af1"/>
    <w:semiHidden/>
    <w:unhideWhenUsed/>
    <w:rsid w:val="006A4D7C"/>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6A4D7C"/>
    <w:rPr>
      <w:rFonts w:ascii="Tahoma" w:hAnsi="Tahoma" w:cs="Tahoma"/>
      <w:sz w:val="16"/>
      <w:szCs w:val="16"/>
    </w:rPr>
  </w:style>
  <w:style w:type="paragraph" w:customStyle="1" w:styleId="af2">
    <w:name w:val="."/>
    <w:uiPriority w:val="99"/>
    <w:rsid w:val="00F115E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3">
    <w:name w:val="endnote text"/>
    <w:basedOn w:val="a0"/>
    <w:link w:val="af4"/>
    <w:uiPriority w:val="99"/>
    <w:semiHidden/>
    <w:unhideWhenUsed/>
    <w:rsid w:val="00CB5C62"/>
    <w:pPr>
      <w:spacing w:after="0" w:line="240" w:lineRule="auto"/>
    </w:pPr>
    <w:rPr>
      <w:sz w:val="20"/>
      <w:szCs w:val="20"/>
    </w:rPr>
  </w:style>
  <w:style w:type="character" w:customStyle="1" w:styleId="af4">
    <w:name w:val="Текст концевой сноски Знак"/>
    <w:basedOn w:val="a1"/>
    <w:link w:val="af3"/>
    <w:uiPriority w:val="99"/>
    <w:semiHidden/>
    <w:rsid w:val="00CB5C62"/>
    <w:rPr>
      <w:sz w:val="20"/>
      <w:szCs w:val="20"/>
    </w:rPr>
  </w:style>
  <w:style w:type="character" w:styleId="af5">
    <w:name w:val="endnote reference"/>
    <w:basedOn w:val="a1"/>
    <w:uiPriority w:val="99"/>
    <w:semiHidden/>
    <w:unhideWhenUsed/>
    <w:rsid w:val="00CB5C62"/>
    <w:rPr>
      <w:vertAlign w:val="superscript"/>
    </w:rPr>
  </w:style>
  <w:style w:type="character" w:customStyle="1" w:styleId="11">
    <w:name w:val="Заголовок 1 Знак"/>
    <w:basedOn w:val="a1"/>
    <w:link w:val="10"/>
    <w:uiPriority w:val="9"/>
    <w:rsid w:val="00B05204"/>
    <w:rPr>
      <w:rFonts w:ascii="Times New Roman" w:eastAsia="Times New Roman" w:hAnsi="Times New Roman" w:cs="Times New Roman"/>
      <w:b/>
      <w:bCs/>
      <w:kern w:val="36"/>
      <w:sz w:val="48"/>
      <w:szCs w:val="48"/>
      <w:lang w:eastAsia="ru-RU"/>
    </w:rPr>
  </w:style>
  <w:style w:type="character" w:customStyle="1" w:styleId="50">
    <w:name w:val="Заголовок 5 Знак"/>
    <w:basedOn w:val="a1"/>
    <w:link w:val="5"/>
    <w:uiPriority w:val="9"/>
    <w:semiHidden/>
    <w:rsid w:val="00965587"/>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semiHidden/>
    <w:rsid w:val="00965587"/>
    <w:rPr>
      <w:rFonts w:asciiTheme="majorHAnsi" w:eastAsiaTheme="majorEastAsia" w:hAnsiTheme="majorHAnsi" w:cstheme="majorBidi"/>
      <w:color w:val="243F60" w:themeColor="accent1" w:themeShade="7F"/>
    </w:rPr>
  </w:style>
  <w:style w:type="character" w:customStyle="1" w:styleId="20">
    <w:name w:val="Заголовок 2 Знак"/>
    <w:basedOn w:val="a1"/>
    <w:link w:val="2"/>
    <w:uiPriority w:val="9"/>
    <w:rsid w:val="00D96E48"/>
    <w:rPr>
      <w:rFonts w:asciiTheme="majorHAnsi" w:eastAsiaTheme="majorEastAsia" w:hAnsiTheme="majorHAnsi" w:cstheme="majorBidi"/>
      <w:b/>
      <w:bCs/>
      <w:color w:val="4F81BD" w:themeColor="accent1"/>
      <w:sz w:val="26"/>
      <w:szCs w:val="26"/>
    </w:rPr>
  </w:style>
  <w:style w:type="character" w:customStyle="1" w:styleId="af6">
    <w:name w:val="Основной текст_"/>
    <w:basedOn w:val="a1"/>
    <w:link w:val="13"/>
    <w:rsid w:val="00B848C1"/>
    <w:rPr>
      <w:rFonts w:ascii="Times New Roman" w:eastAsia="Times New Roman" w:hAnsi="Times New Roman" w:cs="Times New Roman"/>
      <w:sz w:val="20"/>
      <w:szCs w:val="20"/>
      <w:shd w:val="clear" w:color="auto" w:fill="FFFFFF"/>
    </w:rPr>
  </w:style>
  <w:style w:type="character" w:customStyle="1" w:styleId="Tahoma105pt">
    <w:name w:val="Основной текст + Tahoma;10;5 pt"/>
    <w:basedOn w:val="af6"/>
    <w:rsid w:val="00B848C1"/>
    <w:rPr>
      <w:rFonts w:ascii="Tahoma" w:eastAsia="Tahoma" w:hAnsi="Tahoma" w:cs="Tahoma"/>
      <w:color w:val="000000"/>
      <w:spacing w:val="0"/>
      <w:w w:val="100"/>
      <w:position w:val="0"/>
      <w:sz w:val="21"/>
      <w:szCs w:val="21"/>
      <w:shd w:val="clear" w:color="auto" w:fill="FFFFFF"/>
      <w:lang w:val="ru-RU"/>
    </w:rPr>
  </w:style>
  <w:style w:type="character" w:customStyle="1" w:styleId="Tahoma105pt0">
    <w:name w:val="Основной текст + Tahoma;10;5 pt;Малые прописные"/>
    <w:basedOn w:val="af6"/>
    <w:rsid w:val="00B848C1"/>
    <w:rPr>
      <w:rFonts w:ascii="Tahoma" w:eastAsia="Tahoma" w:hAnsi="Tahoma" w:cs="Tahoma"/>
      <w:smallCaps/>
      <w:color w:val="000000"/>
      <w:spacing w:val="0"/>
      <w:w w:val="100"/>
      <w:position w:val="0"/>
      <w:sz w:val="21"/>
      <w:szCs w:val="21"/>
      <w:shd w:val="clear" w:color="auto" w:fill="FFFFFF"/>
      <w:lang w:val="ru-RU"/>
    </w:rPr>
  </w:style>
  <w:style w:type="paragraph" w:customStyle="1" w:styleId="13">
    <w:name w:val="Основной текст1"/>
    <w:basedOn w:val="a0"/>
    <w:link w:val="af6"/>
    <w:rsid w:val="00B848C1"/>
    <w:pPr>
      <w:widowControl w:val="0"/>
      <w:shd w:val="clear" w:color="auto" w:fill="FFFFFF"/>
      <w:spacing w:after="0" w:line="264" w:lineRule="exact"/>
      <w:jc w:val="both"/>
    </w:pPr>
    <w:rPr>
      <w:rFonts w:ascii="Times New Roman" w:eastAsia="Times New Roman" w:hAnsi="Times New Roman" w:cs="Times New Roman"/>
      <w:sz w:val="20"/>
      <w:szCs w:val="20"/>
    </w:rPr>
  </w:style>
  <w:style w:type="character" w:customStyle="1" w:styleId="a6">
    <w:name w:val="Абзац списка Знак"/>
    <w:aliases w:val="6.6.1. Знак,List Paragraph Знак,Абзац с отступом Знак,Маркированный Знак,Абзац списка11 Знак,Абзац списка2 Знак,Абзац списка3 Знак,Абзац списка1 Знак,Абзац Знак,Table-Normal Знак,RSHB_Table-Normal Знак,Bullet_IRAO Знак,Заголовок_3 Знак"/>
    <w:basedOn w:val="a1"/>
    <w:link w:val="a5"/>
    <w:uiPriority w:val="34"/>
    <w:rsid w:val="006B258D"/>
    <w:rPr>
      <w:rFonts w:ascii="Arial" w:eastAsia="Times New Roman" w:hAnsi="Arial" w:cs="Times New Roman"/>
      <w:sz w:val="20"/>
      <w:szCs w:val="20"/>
      <w:lang w:eastAsia="ru-RU"/>
    </w:rPr>
  </w:style>
  <w:style w:type="character" w:styleId="af7">
    <w:name w:val="Hyperlink"/>
    <w:basedOn w:val="a1"/>
    <w:uiPriority w:val="99"/>
    <w:unhideWhenUsed/>
    <w:rsid w:val="00BC21E9"/>
    <w:rPr>
      <w:color w:val="0000FF" w:themeColor="hyperlink"/>
      <w:u w:val="single"/>
    </w:rPr>
  </w:style>
  <w:style w:type="numbering" w:customStyle="1" w:styleId="1">
    <w:name w:val="Стиль1"/>
    <w:uiPriority w:val="99"/>
    <w:rsid w:val="00AC1FEF"/>
    <w:pPr>
      <w:numPr>
        <w:numId w:val="2"/>
      </w:numPr>
    </w:pPr>
  </w:style>
  <w:style w:type="paragraph" w:customStyle="1" w:styleId="ConsPlusNormal">
    <w:name w:val="ConsPlusNormal"/>
    <w:rsid w:val="0083323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rsid w:val="0083323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8">
    <w:name w:val="FollowedHyperlink"/>
    <w:basedOn w:val="a1"/>
    <w:uiPriority w:val="99"/>
    <w:semiHidden/>
    <w:unhideWhenUsed/>
    <w:rsid w:val="00C46018"/>
    <w:rPr>
      <w:color w:val="800080" w:themeColor="followedHyperlink"/>
      <w:u w:val="single"/>
    </w:rPr>
  </w:style>
  <w:style w:type="paragraph" w:customStyle="1" w:styleId="s15">
    <w:name w:val="s15 Т Жирн"/>
    <w:basedOn w:val="a0"/>
    <w:link w:val="s150"/>
    <w:rsid w:val="007928AA"/>
    <w:pPr>
      <w:keepNext/>
      <w:keepLines/>
      <w:overflowPunct w:val="0"/>
      <w:autoSpaceDE w:val="0"/>
      <w:autoSpaceDN w:val="0"/>
      <w:adjustRightInd w:val="0"/>
      <w:spacing w:before="60" w:after="0" w:line="240" w:lineRule="auto"/>
      <w:textAlignment w:val="baseline"/>
      <w:outlineLvl w:val="6"/>
    </w:pPr>
    <w:rPr>
      <w:rFonts w:ascii="Arial" w:eastAsia="Times New Roman" w:hAnsi="Arial" w:cs="Times New Roman"/>
      <w:b/>
      <w:sz w:val="20"/>
      <w:szCs w:val="20"/>
      <w:lang w:val="x-none" w:eastAsia="x-none"/>
    </w:rPr>
  </w:style>
  <w:style w:type="character" w:customStyle="1" w:styleId="s150">
    <w:name w:val="s15 Т Жирн Знак"/>
    <w:link w:val="s15"/>
    <w:rsid w:val="007928AA"/>
    <w:rPr>
      <w:rFonts w:ascii="Arial" w:eastAsia="Times New Roman" w:hAnsi="Arial" w:cs="Times New Roman"/>
      <w:b/>
      <w:sz w:val="20"/>
      <w:szCs w:val="20"/>
      <w:lang w:val="x-none" w:eastAsia="x-none"/>
    </w:rPr>
  </w:style>
  <w:style w:type="paragraph" w:styleId="af9">
    <w:name w:val="Body Text Indent"/>
    <w:basedOn w:val="a0"/>
    <w:link w:val="afa"/>
    <w:uiPriority w:val="99"/>
    <w:unhideWhenUsed/>
    <w:rsid w:val="006C0D68"/>
    <w:pPr>
      <w:spacing w:after="120"/>
      <w:ind w:left="283"/>
    </w:pPr>
  </w:style>
  <w:style w:type="character" w:customStyle="1" w:styleId="afa">
    <w:name w:val="Основной текст с отступом Знак"/>
    <w:basedOn w:val="a1"/>
    <w:link w:val="af9"/>
    <w:uiPriority w:val="99"/>
    <w:rsid w:val="006C0D68"/>
  </w:style>
  <w:style w:type="paragraph" w:customStyle="1" w:styleId="s28-">
    <w:name w:val="s28 Предисловие-Пункты"/>
    <w:basedOn w:val="a0"/>
    <w:rsid w:val="00FC5BDF"/>
    <w:pPr>
      <w:keepNext/>
      <w:widowControl w:val="0"/>
      <w:numPr>
        <w:numId w:val="3"/>
      </w:numPr>
      <w:overflowPunct w:val="0"/>
      <w:autoSpaceDE w:val="0"/>
      <w:autoSpaceDN w:val="0"/>
      <w:adjustRightInd w:val="0"/>
      <w:spacing w:before="120" w:after="120" w:line="240" w:lineRule="auto"/>
      <w:ind w:firstLine="340"/>
      <w:jc w:val="both"/>
      <w:textAlignment w:val="baseline"/>
    </w:pPr>
    <w:rPr>
      <w:rFonts w:ascii="Arial" w:eastAsia="Times New Roman" w:hAnsi="Arial" w:cs="Times New Roman"/>
      <w:sz w:val="20"/>
      <w:szCs w:val="24"/>
      <w:lang w:val="x-none" w:eastAsia="ru-RU"/>
    </w:rPr>
  </w:style>
  <w:style w:type="character" w:styleId="afb">
    <w:name w:val="annotation reference"/>
    <w:basedOn w:val="a1"/>
    <w:semiHidden/>
    <w:unhideWhenUsed/>
    <w:rsid w:val="004E5168"/>
    <w:rPr>
      <w:sz w:val="16"/>
      <w:szCs w:val="16"/>
    </w:rPr>
  </w:style>
  <w:style w:type="paragraph" w:styleId="afc">
    <w:name w:val="annotation text"/>
    <w:basedOn w:val="a0"/>
    <w:link w:val="afd"/>
    <w:uiPriority w:val="99"/>
    <w:semiHidden/>
    <w:unhideWhenUsed/>
    <w:rsid w:val="004E5168"/>
    <w:pPr>
      <w:spacing w:line="240" w:lineRule="auto"/>
    </w:pPr>
    <w:rPr>
      <w:sz w:val="20"/>
      <w:szCs w:val="20"/>
    </w:rPr>
  </w:style>
  <w:style w:type="character" w:customStyle="1" w:styleId="afd">
    <w:name w:val="Текст примечания Знак"/>
    <w:basedOn w:val="a1"/>
    <w:link w:val="afc"/>
    <w:uiPriority w:val="99"/>
    <w:semiHidden/>
    <w:rsid w:val="004E5168"/>
    <w:rPr>
      <w:sz w:val="20"/>
      <w:szCs w:val="20"/>
    </w:rPr>
  </w:style>
  <w:style w:type="paragraph" w:styleId="afe">
    <w:name w:val="annotation subject"/>
    <w:basedOn w:val="afc"/>
    <w:next w:val="afc"/>
    <w:link w:val="aff"/>
    <w:uiPriority w:val="99"/>
    <w:semiHidden/>
    <w:unhideWhenUsed/>
    <w:rsid w:val="004E5168"/>
    <w:rPr>
      <w:b/>
      <w:bCs/>
    </w:rPr>
  </w:style>
  <w:style w:type="character" w:customStyle="1" w:styleId="aff">
    <w:name w:val="Тема примечания Знак"/>
    <w:basedOn w:val="afd"/>
    <w:link w:val="afe"/>
    <w:uiPriority w:val="99"/>
    <w:semiHidden/>
    <w:rsid w:val="004E5168"/>
    <w:rPr>
      <w:b/>
      <w:bCs/>
      <w:sz w:val="20"/>
      <w:szCs w:val="20"/>
    </w:rPr>
  </w:style>
  <w:style w:type="paragraph" w:styleId="aff0">
    <w:name w:val="Revision"/>
    <w:hidden/>
    <w:uiPriority w:val="99"/>
    <w:semiHidden/>
    <w:rsid w:val="00DC05A6"/>
    <w:pPr>
      <w:spacing w:after="0" w:line="240" w:lineRule="auto"/>
    </w:pPr>
  </w:style>
  <w:style w:type="paragraph" w:customStyle="1" w:styleId="s00">
    <w:name w:val="s00 Текст"/>
    <w:basedOn w:val="a0"/>
    <w:link w:val="s000"/>
    <w:qFormat/>
    <w:rsid w:val="00780586"/>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eastAsia="ru-RU"/>
    </w:rPr>
  </w:style>
  <w:style w:type="character" w:customStyle="1" w:styleId="s000">
    <w:name w:val="s00 Текст Знак"/>
    <w:basedOn w:val="a1"/>
    <w:link w:val="s00"/>
    <w:rsid w:val="00780586"/>
    <w:rPr>
      <w:rFonts w:ascii="Arial" w:eastAsia="Times New Roman" w:hAnsi="Arial" w:cs="Times New Roman"/>
      <w:szCs w:val="24"/>
      <w:lang w:eastAsia="ru-RU"/>
    </w:rPr>
  </w:style>
  <w:style w:type="paragraph" w:customStyle="1" w:styleId="1054">
    <w:name w:val="&amp;#1054"/>
    <w:basedOn w:val="a0"/>
    <w:uiPriority w:val="99"/>
    <w:rsid w:val="000E1070"/>
    <w:pPr>
      <w:spacing w:after="0" w:line="240" w:lineRule="auto"/>
    </w:pPr>
    <w:rPr>
      <w:rFonts w:ascii="Times New Roman" w:eastAsia="Times New Roman" w:hAnsi="Times New Roman" w:cs="Times New Roman"/>
      <w:sz w:val="24"/>
      <w:szCs w:val="20"/>
      <w:lang w:eastAsia="ru-RU"/>
    </w:rPr>
  </w:style>
  <w:style w:type="paragraph" w:styleId="aff1">
    <w:name w:val="Plain Text"/>
    <w:basedOn w:val="a0"/>
    <w:link w:val="aff2"/>
    <w:uiPriority w:val="99"/>
    <w:semiHidden/>
    <w:unhideWhenUsed/>
    <w:rsid w:val="00F8792E"/>
    <w:pPr>
      <w:spacing w:after="0" w:line="240" w:lineRule="auto"/>
    </w:pPr>
    <w:rPr>
      <w:rFonts w:ascii="Calibri" w:eastAsia="Calibri" w:hAnsi="Calibri" w:cs="Consolas"/>
      <w:szCs w:val="21"/>
    </w:rPr>
  </w:style>
  <w:style w:type="character" w:customStyle="1" w:styleId="aff2">
    <w:name w:val="Текст Знак"/>
    <w:basedOn w:val="a1"/>
    <w:link w:val="aff1"/>
    <w:uiPriority w:val="99"/>
    <w:semiHidden/>
    <w:rsid w:val="00F8792E"/>
    <w:rPr>
      <w:rFonts w:ascii="Calibri" w:eastAsia="Calibri" w:hAnsi="Calibri" w:cs="Consolas"/>
      <w:szCs w:val="21"/>
    </w:rPr>
  </w:style>
  <w:style w:type="character" w:customStyle="1" w:styleId="FontStyle28">
    <w:name w:val="Font Style28"/>
    <w:basedOn w:val="a1"/>
    <w:uiPriority w:val="99"/>
    <w:rsid w:val="00BE7FE2"/>
    <w:rPr>
      <w:rFonts w:ascii="Times New Roman" w:hAnsi="Times New Roman" w:cs="Times New Roman"/>
      <w:b/>
      <w:bCs/>
      <w:sz w:val="22"/>
      <w:szCs w:val="22"/>
    </w:rPr>
  </w:style>
  <w:style w:type="paragraph" w:customStyle="1" w:styleId="aff3">
    <w:name w:val="Подзаголовок_Тит_Лист"/>
    <w:basedOn w:val="a0"/>
    <w:rsid w:val="00BE7FE2"/>
    <w:pPr>
      <w:spacing w:after="0" w:line="240" w:lineRule="auto"/>
      <w:jc w:val="center"/>
    </w:pPr>
    <w:rPr>
      <w:rFonts w:ascii="Times New Roman" w:eastAsia="Times New Roman" w:hAnsi="Times New Roman" w:cs="Times New Roman"/>
      <w:b/>
      <w:sz w:val="28"/>
      <w:szCs w:val="20"/>
      <w:lang w:eastAsia="ru-RU"/>
    </w:rPr>
  </w:style>
  <w:style w:type="paragraph" w:customStyle="1" w:styleId="Default">
    <w:name w:val="Default"/>
    <w:rsid w:val="006D326B"/>
    <w:pPr>
      <w:autoSpaceDE w:val="0"/>
      <w:autoSpaceDN w:val="0"/>
      <w:adjustRightInd w:val="0"/>
      <w:spacing w:after="0" w:line="240" w:lineRule="auto"/>
    </w:pPr>
    <w:rPr>
      <w:rFonts w:ascii="Arial" w:hAnsi="Arial" w:cs="Arial"/>
      <w:color w:val="000000"/>
      <w:sz w:val="24"/>
      <w:szCs w:val="24"/>
    </w:rPr>
  </w:style>
  <w:style w:type="paragraph" w:customStyle="1" w:styleId="FORMATTEXT">
    <w:name w:val=".FORMATTEXT"/>
    <w:uiPriority w:val="99"/>
    <w:rsid w:val="0078156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781566"/>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character" w:styleId="aff4">
    <w:name w:val="Emphasis"/>
    <w:basedOn w:val="a1"/>
    <w:uiPriority w:val="20"/>
    <w:qFormat/>
    <w:rsid w:val="0097562F"/>
    <w:rPr>
      <w:i/>
      <w:iCs/>
    </w:rPr>
  </w:style>
  <w:style w:type="character" w:styleId="aff5">
    <w:name w:val="Strong"/>
    <w:basedOn w:val="a1"/>
    <w:uiPriority w:val="22"/>
    <w:qFormat/>
    <w:rsid w:val="00036781"/>
    <w:rPr>
      <w:b/>
      <w:bCs/>
    </w:rPr>
  </w:style>
  <w:style w:type="paragraph" w:styleId="aff6">
    <w:name w:val="Normal (Web)"/>
    <w:basedOn w:val="a0"/>
    <w:uiPriority w:val="99"/>
    <w:semiHidden/>
    <w:unhideWhenUsed/>
    <w:rsid w:val="002512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
    <w:name w:val="ГОСТ_Разделы"/>
    <w:basedOn w:val="a0"/>
    <w:rsid w:val="005F1BEA"/>
    <w:pPr>
      <w:numPr>
        <w:numId w:val="38"/>
      </w:numPr>
      <w:spacing w:after="0" w:line="240" w:lineRule="auto"/>
      <w:jc w:val="both"/>
    </w:pPr>
    <w:rPr>
      <w:rFonts w:ascii="Times New Roman" w:eastAsia="Times New Roman" w:hAnsi="Times New Roman" w:cs="Times New Roman"/>
      <w:sz w:val="24"/>
      <w:szCs w:val="24"/>
      <w:lang w:eastAsia="ru-RU"/>
    </w:rPr>
  </w:style>
  <w:style w:type="paragraph" w:styleId="aff7">
    <w:name w:val="Title"/>
    <w:basedOn w:val="a0"/>
    <w:link w:val="aff8"/>
    <w:uiPriority w:val="10"/>
    <w:qFormat/>
    <w:rsid w:val="00675775"/>
    <w:pPr>
      <w:spacing w:after="0" w:line="240" w:lineRule="auto"/>
      <w:jc w:val="center"/>
    </w:pPr>
    <w:rPr>
      <w:rFonts w:ascii="Times New Roman" w:eastAsia="Times New Roman" w:hAnsi="Times New Roman" w:cs="Times New Roman"/>
      <w:b/>
      <w:bCs/>
      <w:sz w:val="26"/>
      <w:szCs w:val="24"/>
    </w:rPr>
  </w:style>
  <w:style w:type="character" w:customStyle="1" w:styleId="aff8">
    <w:name w:val="Заголовок Знак"/>
    <w:basedOn w:val="a1"/>
    <w:link w:val="aff7"/>
    <w:uiPriority w:val="10"/>
    <w:rsid w:val="00675775"/>
    <w:rPr>
      <w:rFonts w:ascii="Times New Roman" w:eastAsia="Times New Roman" w:hAnsi="Times New Roman" w:cs="Times New Roman"/>
      <w:b/>
      <w:bCs/>
      <w:sz w:val="26"/>
      <w:szCs w:val="24"/>
    </w:rPr>
  </w:style>
  <w:style w:type="paragraph" w:styleId="aff9">
    <w:name w:val="No Spacing"/>
    <w:uiPriority w:val="1"/>
    <w:qFormat/>
    <w:rsid w:val="007067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6319">
      <w:bodyDiv w:val="1"/>
      <w:marLeft w:val="0"/>
      <w:marRight w:val="0"/>
      <w:marTop w:val="0"/>
      <w:marBottom w:val="0"/>
      <w:divBdr>
        <w:top w:val="none" w:sz="0" w:space="0" w:color="auto"/>
        <w:left w:val="none" w:sz="0" w:space="0" w:color="auto"/>
        <w:bottom w:val="none" w:sz="0" w:space="0" w:color="auto"/>
        <w:right w:val="none" w:sz="0" w:space="0" w:color="auto"/>
      </w:divBdr>
    </w:div>
    <w:div w:id="71396097">
      <w:bodyDiv w:val="1"/>
      <w:marLeft w:val="0"/>
      <w:marRight w:val="0"/>
      <w:marTop w:val="0"/>
      <w:marBottom w:val="0"/>
      <w:divBdr>
        <w:top w:val="none" w:sz="0" w:space="0" w:color="auto"/>
        <w:left w:val="none" w:sz="0" w:space="0" w:color="auto"/>
        <w:bottom w:val="none" w:sz="0" w:space="0" w:color="auto"/>
        <w:right w:val="none" w:sz="0" w:space="0" w:color="auto"/>
      </w:divBdr>
    </w:div>
    <w:div w:id="82731350">
      <w:bodyDiv w:val="1"/>
      <w:marLeft w:val="0"/>
      <w:marRight w:val="0"/>
      <w:marTop w:val="0"/>
      <w:marBottom w:val="0"/>
      <w:divBdr>
        <w:top w:val="none" w:sz="0" w:space="0" w:color="auto"/>
        <w:left w:val="none" w:sz="0" w:space="0" w:color="auto"/>
        <w:bottom w:val="none" w:sz="0" w:space="0" w:color="auto"/>
        <w:right w:val="none" w:sz="0" w:space="0" w:color="auto"/>
      </w:divBdr>
    </w:div>
    <w:div w:id="91316793">
      <w:bodyDiv w:val="1"/>
      <w:marLeft w:val="0"/>
      <w:marRight w:val="0"/>
      <w:marTop w:val="0"/>
      <w:marBottom w:val="0"/>
      <w:divBdr>
        <w:top w:val="none" w:sz="0" w:space="0" w:color="auto"/>
        <w:left w:val="none" w:sz="0" w:space="0" w:color="auto"/>
        <w:bottom w:val="none" w:sz="0" w:space="0" w:color="auto"/>
        <w:right w:val="none" w:sz="0" w:space="0" w:color="auto"/>
      </w:divBdr>
    </w:div>
    <w:div w:id="140271001">
      <w:bodyDiv w:val="1"/>
      <w:marLeft w:val="0"/>
      <w:marRight w:val="0"/>
      <w:marTop w:val="0"/>
      <w:marBottom w:val="0"/>
      <w:divBdr>
        <w:top w:val="none" w:sz="0" w:space="0" w:color="auto"/>
        <w:left w:val="none" w:sz="0" w:space="0" w:color="auto"/>
        <w:bottom w:val="none" w:sz="0" w:space="0" w:color="auto"/>
        <w:right w:val="none" w:sz="0" w:space="0" w:color="auto"/>
      </w:divBdr>
    </w:div>
    <w:div w:id="144858122">
      <w:bodyDiv w:val="1"/>
      <w:marLeft w:val="0"/>
      <w:marRight w:val="0"/>
      <w:marTop w:val="0"/>
      <w:marBottom w:val="0"/>
      <w:divBdr>
        <w:top w:val="none" w:sz="0" w:space="0" w:color="auto"/>
        <w:left w:val="none" w:sz="0" w:space="0" w:color="auto"/>
        <w:bottom w:val="none" w:sz="0" w:space="0" w:color="auto"/>
        <w:right w:val="none" w:sz="0" w:space="0" w:color="auto"/>
      </w:divBdr>
    </w:div>
    <w:div w:id="161241554">
      <w:bodyDiv w:val="1"/>
      <w:marLeft w:val="0"/>
      <w:marRight w:val="0"/>
      <w:marTop w:val="0"/>
      <w:marBottom w:val="0"/>
      <w:divBdr>
        <w:top w:val="none" w:sz="0" w:space="0" w:color="auto"/>
        <w:left w:val="none" w:sz="0" w:space="0" w:color="auto"/>
        <w:bottom w:val="none" w:sz="0" w:space="0" w:color="auto"/>
        <w:right w:val="none" w:sz="0" w:space="0" w:color="auto"/>
      </w:divBdr>
    </w:div>
    <w:div w:id="214436769">
      <w:bodyDiv w:val="1"/>
      <w:marLeft w:val="0"/>
      <w:marRight w:val="0"/>
      <w:marTop w:val="0"/>
      <w:marBottom w:val="0"/>
      <w:divBdr>
        <w:top w:val="none" w:sz="0" w:space="0" w:color="auto"/>
        <w:left w:val="none" w:sz="0" w:space="0" w:color="auto"/>
        <w:bottom w:val="none" w:sz="0" w:space="0" w:color="auto"/>
        <w:right w:val="none" w:sz="0" w:space="0" w:color="auto"/>
      </w:divBdr>
    </w:div>
    <w:div w:id="296836547">
      <w:bodyDiv w:val="1"/>
      <w:marLeft w:val="0"/>
      <w:marRight w:val="0"/>
      <w:marTop w:val="0"/>
      <w:marBottom w:val="0"/>
      <w:divBdr>
        <w:top w:val="none" w:sz="0" w:space="0" w:color="auto"/>
        <w:left w:val="none" w:sz="0" w:space="0" w:color="auto"/>
        <w:bottom w:val="none" w:sz="0" w:space="0" w:color="auto"/>
        <w:right w:val="none" w:sz="0" w:space="0" w:color="auto"/>
      </w:divBdr>
    </w:div>
    <w:div w:id="319818035">
      <w:bodyDiv w:val="1"/>
      <w:marLeft w:val="0"/>
      <w:marRight w:val="0"/>
      <w:marTop w:val="0"/>
      <w:marBottom w:val="0"/>
      <w:divBdr>
        <w:top w:val="none" w:sz="0" w:space="0" w:color="auto"/>
        <w:left w:val="none" w:sz="0" w:space="0" w:color="auto"/>
        <w:bottom w:val="none" w:sz="0" w:space="0" w:color="auto"/>
        <w:right w:val="none" w:sz="0" w:space="0" w:color="auto"/>
      </w:divBdr>
    </w:div>
    <w:div w:id="346447557">
      <w:bodyDiv w:val="1"/>
      <w:marLeft w:val="0"/>
      <w:marRight w:val="0"/>
      <w:marTop w:val="0"/>
      <w:marBottom w:val="0"/>
      <w:divBdr>
        <w:top w:val="none" w:sz="0" w:space="0" w:color="auto"/>
        <w:left w:val="none" w:sz="0" w:space="0" w:color="auto"/>
        <w:bottom w:val="none" w:sz="0" w:space="0" w:color="auto"/>
        <w:right w:val="none" w:sz="0" w:space="0" w:color="auto"/>
      </w:divBdr>
    </w:div>
    <w:div w:id="348869728">
      <w:bodyDiv w:val="1"/>
      <w:marLeft w:val="0"/>
      <w:marRight w:val="0"/>
      <w:marTop w:val="0"/>
      <w:marBottom w:val="0"/>
      <w:divBdr>
        <w:top w:val="none" w:sz="0" w:space="0" w:color="auto"/>
        <w:left w:val="none" w:sz="0" w:space="0" w:color="auto"/>
        <w:bottom w:val="none" w:sz="0" w:space="0" w:color="auto"/>
        <w:right w:val="none" w:sz="0" w:space="0" w:color="auto"/>
      </w:divBdr>
    </w:div>
    <w:div w:id="390005908">
      <w:bodyDiv w:val="1"/>
      <w:marLeft w:val="0"/>
      <w:marRight w:val="0"/>
      <w:marTop w:val="0"/>
      <w:marBottom w:val="0"/>
      <w:divBdr>
        <w:top w:val="none" w:sz="0" w:space="0" w:color="auto"/>
        <w:left w:val="none" w:sz="0" w:space="0" w:color="auto"/>
        <w:bottom w:val="none" w:sz="0" w:space="0" w:color="auto"/>
        <w:right w:val="none" w:sz="0" w:space="0" w:color="auto"/>
      </w:divBdr>
    </w:div>
    <w:div w:id="497503560">
      <w:bodyDiv w:val="1"/>
      <w:marLeft w:val="0"/>
      <w:marRight w:val="0"/>
      <w:marTop w:val="0"/>
      <w:marBottom w:val="0"/>
      <w:divBdr>
        <w:top w:val="none" w:sz="0" w:space="0" w:color="auto"/>
        <w:left w:val="none" w:sz="0" w:space="0" w:color="auto"/>
        <w:bottom w:val="none" w:sz="0" w:space="0" w:color="auto"/>
        <w:right w:val="none" w:sz="0" w:space="0" w:color="auto"/>
      </w:divBdr>
    </w:div>
    <w:div w:id="660620116">
      <w:bodyDiv w:val="1"/>
      <w:marLeft w:val="0"/>
      <w:marRight w:val="0"/>
      <w:marTop w:val="0"/>
      <w:marBottom w:val="0"/>
      <w:divBdr>
        <w:top w:val="none" w:sz="0" w:space="0" w:color="auto"/>
        <w:left w:val="none" w:sz="0" w:space="0" w:color="auto"/>
        <w:bottom w:val="none" w:sz="0" w:space="0" w:color="auto"/>
        <w:right w:val="none" w:sz="0" w:space="0" w:color="auto"/>
      </w:divBdr>
    </w:div>
    <w:div w:id="682509900">
      <w:bodyDiv w:val="1"/>
      <w:marLeft w:val="0"/>
      <w:marRight w:val="0"/>
      <w:marTop w:val="0"/>
      <w:marBottom w:val="0"/>
      <w:divBdr>
        <w:top w:val="none" w:sz="0" w:space="0" w:color="auto"/>
        <w:left w:val="none" w:sz="0" w:space="0" w:color="auto"/>
        <w:bottom w:val="none" w:sz="0" w:space="0" w:color="auto"/>
        <w:right w:val="none" w:sz="0" w:space="0" w:color="auto"/>
      </w:divBdr>
    </w:div>
    <w:div w:id="709300658">
      <w:bodyDiv w:val="1"/>
      <w:marLeft w:val="0"/>
      <w:marRight w:val="0"/>
      <w:marTop w:val="0"/>
      <w:marBottom w:val="0"/>
      <w:divBdr>
        <w:top w:val="none" w:sz="0" w:space="0" w:color="auto"/>
        <w:left w:val="none" w:sz="0" w:space="0" w:color="auto"/>
        <w:bottom w:val="none" w:sz="0" w:space="0" w:color="auto"/>
        <w:right w:val="none" w:sz="0" w:space="0" w:color="auto"/>
      </w:divBdr>
    </w:div>
    <w:div w:id="722292259">
      <w:bodyDiv w:val="1"/>
      <w:marLeft w:val="0"/>
      <w:marRight w:val="0"/>
      <w:marTop w:val="0"/>
      <w:marBottom w:val="0"/>
      <w:divBdr>
        <w:top w:val="none" w:sz="0" w:space="0" w:color="auto"/>
        <w:left w:val="none" w:sz="0" w:space="0" w:color="auto"/>
        <w:bottom w:val="none" w:sz="0" w:space="0" w:color="auto"/>
        <w:right w:val="none" w:sz="0" w:space="0" w:color="auto"/>
      </w:divBdr>
    </w:div>
    <w:div w:id="759569683">
      <w:bodyDiv w:val="1"/>
      <w:marLeft w:val="0"/>
      <w:marRight w:val="0"/>
      <w:marTop w:val="0"/>
      <w:marBottom w:val="0"/>
      <w:divBdr>
        <w:top w:val="none" w:sz="0" w:space="0" w:color="auto"/>
        <w:left w:val="none" w:sz="0" w:space="0" w:color="auto"/>
        <w:bottom w:val="none" w:sz="0" w:space="0" w:color="auto"/>
        <w:right w:val="none" w:sz="0" w:space="0" w:color="auto"/>
      </w:divBdr>
    </w:div>
    <w:div w:id="786042788">
      <w:bodyDiv w:val="1"/>
      <w:marLeft w:val="0"/>
      <w:marRight w:val="0"/>
      <w:marTop w:val="0"/>
      <w:marBottom w:val="0"/>
      <w:divBdr>
        <w:top w:val="none" w:sz="0" w:space="0" w:color="auto"/>
        <w:left w:val="none" w:sz="0" w:space="0" w:color="auto"/>
        <w:bottom w:val="none" w:sz="0" w:space="0" w:color="auto"/>
        <w:right w:val="none" w:sz="0" w:space="0" w:color="auto"/>
      </w:divBdr>
    </w:div>
    <w:div w:id="813255265">
      <w:bodyDiv w:val="1"/>
      <w:marLeft w:val="0"/>
      <w:marRight w:val="0"/>
      <w:marTop w:val="0"/>
      <w:marBottom w:val="0"/>
      <w:divBdr>
        <w:top w:val="none" w:sz="0" w:space="0" w:color="auto"/>
        <w:left w:val="none" w:sz="0" w:space="0" w:color="auto"/>
        <w:bottom w:val="none" w:sz="0" w:space="0" w:color="auto"/>
        <w:right w:val="none" w:sz="0" w:space="0" w:color="auto"/>
      </w:divBdr>
    </w:div>
    <w:div w:id="875889156">
      <w:bodyDiv w:val="1"/>
      <w:marLeft w:val="0"/>
      <w:marRight w:val="0"/>
      <w:marTop w:val="0"/>
      <w:marBottom w:val="0"/>
      <w:divBdr>
        <w:top w:val="none" w:sz="0" w:space="0" w:color="auto"/>
        <w:left w:val="none" w:sz="0" w:space="0" w:color="auto"/>
        <w:bottom w:val="none" w:sz="0" w:space="0" w:color="auto"/>
        <w:right w:val="none" w:sz="0" w:space="0" w:color="auto"/>
      </w:divBdr>
    </w:div>
    <w:div w:id="921178648">
      <w:bodyDiv w:val="1"/>
      <w:marLeft w:val="0"/>
      <w:marRight w:val="0"/>
      <w:marTop w:val="0"/>
      <w:marBottom w:val="0"/>
      <w:divBdr>
        <w:top w:val="none" w:sz="0" w:space="0" w:color="auto"/>
        <w:left w:val="none" w:sz="0" w:space="0" w:color="auto"/>
        <w:bottom w:val="none" w:sz="0" w:space="0" w:color="auto"/>
        <w:right w:val="none" w:sz="0" w:space="0" w:color="auto"/>
      </w:divBdr>
    </w:div>
    <w:div w:id="969752329">
      <w:bodyDiv w:val="1"/>
      <w:marLeft w:val="0"/>
      <w:marRight w:val="0"/>
      <w:marTop w:val="0"/>
      <w:marBottom w:val="0"/>
      <w:divBdr>
        <w:top w:val="none" w:sz="0" w:space="0" w:color="auto"/>
        <w:left w:val="none" w:sz="0" w:space="0" w:color="auto"/>
        <w:bottom w:val="none" w:sz="0" w:space="0" w:color="auto"/>
        <w:right w:val="none" w:sz="0" w:space="0" w:color="auto"/>
      </w:divBdr>
    </w:div>
    <w:div w:id="993945823">
      <w:bodyDiv w:val="1"/>
      <w:marLeft w:val="0"/>
      <w:marRight w:val="0"/>
      <w:marTop w:val="0"/>
      <w:marBottom w:val="0"/>
      <w:divBdr>
        <w:top w:val="none" w:sz="0" w:space="0" w:color="auto"/>
        <w:left w:val="none" w:sz="0" w:space="0" w:color="auto"/>
        <w:bottom w:val="none" w:sz="0" w:space="0" w:color="auto"/>
        <w:right w:val="none" w:sz="0" w:space="0" w:color="auto"/>
      </w:divBdr>
    </w:div>
    <w:div w:id="998575429">
      <w:bodyDiv w:val="1"/>
      <w:marLeft w:val="0"/>
      <w:marRight w:val="0"/>
      <w:marTop w:val="0"/>
      <w:marBottom w:val="0"/>
      <w:divBdr>
        <w:top w:val="none" w:sz="0" w:space="0" w:color="auto"/>
        <w:left w:val="none" w:sz="0" w:space="0" w:color="auto"/>
        <w:bottom w:val="none" w:sz="0" w:space="0" w:color="auto"/>
        <w:right w:val="none" w:sz="0" w:space="0" w:color="auto"/>
      </w:divBdr>
    </w:div>
    <w:div w:id="1011878109">
      <w:bodyDiv w:val="1"/>
      <w:marLeft w:val="0"/>
      <w:marRight w:val="0"/>
      <w:marTop w:val="0"/>
      <w:marBottom w:val="0"/>
      <w:divBdr>
        <w:top w:val="none" w:sz="0" w:space="0" w:color="auto"/>
        <w:left w:val="none" w:sz="0" w:space="0" w:color="auto"/>
        <w:bottom w:val="none" w:sz="0" w:space="0" w:color="auto"/>
        <w:right w:val="none" w:sz="0" w:space="0" w:color="auto"/>
      </w:divBdr>
    </w:div>
    <w:div w:id="1141457005">
      <w:bodyDiv w:val="1"/>
      <w:marLeft w:val="0"/>
      <w:marRight w:val="0"/>
      <w:marTop w:val="0"/>
      <w:marBottom w:val="0"/>
      <w:divBdr>
        <w:top w:val="none" w:sz="0" w:space="0" w:color="auto"/>
        <w:left w:val="none" w:sz="0" w:space="0" w:color="auto"/>
        <w:bottom w:val="none" w:sz="0" w:space="0" w:color="auto"/>
        <w:right w:val="none" w:sz="0" w:space="0" w:color="auto"/>
      </w:divBdr>
    </w:div>
    <w:div w:id="1175414983">
      <w:bodyDiv w:val="1"/>
      <w:marLeft w:val="0"/>
      <w:marRight w:val="0"/>
      <w:marTop w:val="0"/>
      <w:marBottom w:val="0"/>
      <w:divBdr>
        <w:top w:val="none" w:sz="0" w:space="0" w:color="auto"/>
        <w:left w:val="none" w:sz="0" w:space="0" w:color="auto"/>
        <w:bottom w:val="none" w:sz="0" w:space="0" w:color="auto"/>
        <w:right w:val="none" w:sz="0" w:space="0" w:color="auto"/>
      </w:divBdr>
    </w:div>
    <w:div w:id="1183784085">
      <w:bodyDiv w:val="1"/>
      <w:marLeft w:val="0"/>
      <w:marRight w:val="0"/>
      <w:marTop w:val="0"/>
      <w:marBottom w:val="0"/>
      <w:divBdr>
        <w:top w:val="none" w:sz="0" w:space="0" w:color="auto"/>
        <w:left w:val="none" w:sz="0" w:space="0" w:color="auto"/>
        <w:bottom w:val="none" w:sz="0" w:space="0" w:color="auto"/>
        <w:right w:val="none" w:sz="0" w:space="0" w:color="auto"/>
      </w:divBdr>
    </w:div>
    <w:div w:id="1188251230">
      <w:bodyDiv w:val="1"/>
      <w:marLeft w:val="0"/>
      <w:marRight w:val="0"/>
      <w:marTop w:val="0"/>
      <w:marBottom w:val="0"/>
      <w:divBdr>
        <w:top w:val="none" w:sz="0" w:space="0" w:color="auto"/>
        <w:left w:val="none" w:sz="0" w:space="0" w:color="auto"/>
        <w:bottom w:val="none" w:sz="0" w:space="0" w:color="auto"/>
        <w:right w:val="none" w:sz="0" w:space="0" w:color="auto"/>
      </w:divBdr>
    </w:div>
    <w:div w:id="1203787895">
      <w:bodyDiv w:val="1"/>
      <w:marLeft w:val="0"/>
      <w:marRight w:val="0"/>
      <w:marTop w:val="0"/>
      <w:marBottom w:val="0"/>
      <w:divBdr>
        <w:top w:val="none" w:sz="0" w:space="0" w:color="auto"/>
        <w:left w:val="none" w:sz="0" w:space="0" w:color="auto"/>
        <w:bottom w:val="none" w:sz="0" w:space="0" w:color="auto"/>
        <w:right w:val="none" w:sz="0" w:space="0" w:color="auto"/>
      </w:divBdr>
    </w:div>
    <w:div w:id="1225292500">
      <w:bodyDiv w:val="1"/>
      <w:marLeft w:val="0"/>
      <w:marRight w:val="0"/>
      <w:marTop w:val="0"/>
      <w:marBottom w:val="0"/>
      <w:divBdr>
        <w:top w:val="none" w:sz="0" w:space="0" w:color="auto"/>
        <w:left w:val="none" w:sz="0" w:space="0" w:color="auto"/>
        <w:bottom w:val="none" w:sz="0" w:space="0" w:color="auto"/>
        <w:right w:val="none" w:sz="0" w:space="0" w:color="auto"/>
      </w:divBdr>
    </w:div>
    <w:div w:id="1243027036">
      <w:bodyDiv w:val="1"/>
      <w:marLeft w:val="0"/>
      <w:marRight w:val="0"/>
      <w:marTop w:val="0"/>
      <w:marBottom w:val="0"/>
      <w:divBdr>
        <w:top w:val="none" w:sz="0" w:space="0" w:color="auto"/>
        <w:left w:val="none" w:sz="0" w:space="0" w:color="auto"/>
        <w:bottom w:val="none" w:sz="0" w:space="0" w:color="auto"/>
        <w:right w:val="none" w:sz="0" w:space="0" w:color="auto"/>
      </w:divBdr>
    </w:div>
    <w:div w:id="1360157957">
      <w:bodyDiv w:val="1"/>
      <w:marLeft w:val="0"/>
      <w:marRight w:val="0"/>
      <w:marTop w:val="0"/>
      <w:marBottom w:val="0"/>
      <w:divBdr>
        <w:top w:val="none" w:sz="0" w:space="0" w:color="auto"/>
        <w:left w:val="none" w:sz="0" w:space="0" w:color="auto"/>
        <w:bottom w:val="none" w:sz="0" w:space="0" w:color="auto"/>
        <w:right w:val="none" w:sz="0" w:space="0" w:color="auto"/>
      </w:divBdr>
    </w:div>
    <w:div w:id="1400665196">
      <w:bodyDiv w:val="1"/>
      <w:marLeft w:val="0"/>
      <w:marRight w:val="0"/>
      <w:marTop w:val="0"/>
      <w:marBottom w:val="0"/>
      <w:divBdr>
        <w:top w:val="none" w:sz="0" w:space="0" w:color="auto"/>
        <w:left w:val="none" w:sz="0" w:space="0" w:color="auto"/>
        <w:bottom w:val="none" w:sz="0" w:space="0" w:color="auto"/>
        <w:right w:val="none" w:sz="0" w:space="0" w:color="auto"/>
      </w:divBdr>
    </w:div>
    <w:div w:id="1432240340">
      <w:bodyDiv w:val="1"/>
      <w:marLeft w:val="0"/>
      <w:marRight w:val="0"/>
      <w:marTop w:val="0"/>
      <w:marBottom w:val="0"/>
      <w:divBdr>
        <w:top w:val="none" w:sz="0" w:space="0" w:color="auto"/>
        <w:left w:val="none" w:sz="0" w:space="0" w:color="auto"/>
        <w:bottom w:val="none" w:sz="0" w:space="0" w:color="auto"/>
        <w:right w:val="none" w:sz="0" w:space="0" w:color="auto"/>
      </w:divBdr>
    </w:div>
    <w:div w:id="1521505583">
      <w:bodyDiv w:val="1"/>
      <w:marLeft w:val="0"/>
      <w:marRight w:val="0"/>
      <w:marTop w:val="0"/>
      <w:marBottom w:val="0"/>
      <w:divBdr>
        <w:top w:val="none" w:sz="0" w:space="0" w:color="auto"/>
        <w:left w:val="none" w:sz="0" w:space="0" w:color="auto"/>
        <w:bottom w:val="none" w:sz="0" w:space="0" w:color="auto"/>
        <w:right w:val="none" w:sz="0" w:space="0" w:color="auto"/>
      </w:divBdr>
    </w:div>
    <w:div w:id="1585843104">
      <w:bodyDiv w:val="1"/>
      <w:marLeft w:val="0"/>
      <w:marRight w:val="0"/>
      <w:marTop w:val="0"/>
      <w:marBottom w:val="0"/>
      <w:divBdr>
        <w:top w:val="none" w:sz="0" w:space="0" w:color="auto"/>
        <w:left w:val="none" w:sz="0" w:space="0" w:color="auto"/>
        <w:bottom w:val="none" w:sz="0" w:space="0" w:color="auto"/>
        <w:right w:val="none" w:sz="0" w:space="0" w:color="auto"/>
      </w:divBdr>
    </w:div>
    <w:div w:id="1639723109">
      <w:bodyDiv w:val="1"/>
      <w:marLeft w:val="0"/>
      <w:marRight w:val="0"/>
      <w:marTop w:val="0"/>
      <w:marBottom w:val="0"/>
      <w:divBdr>
        <w:top w:val="none" w:sz="0" w:space="0" w:color="auto"/>
        <w:left w:val="none" w:sz="0" w:space="0" w:color="auto"/>
        <w:bottom w:val="none" w:sz="0" w:space="0" w:color="auto"/>
        <w:right w:val="none" w:sz="0" w:space="0" w:color="auto"/>
      </w:divBdr>
    </w:div>
    <w:div w:id="1672024766">
      <w:bodyDiv w:val="1"/>
      <w:marLeft w:val="0"/>
      <w:marRight w:val="0"/>
      <w:marTop w:val="0"/>
      <w:marBottom w:val="0"/>
      <w:divBdr>
        <w:top w:val="none" w:sz="0" w:space="0" w:color="auto"/>
        <w:left w:val="none" w:sz="0" w:space="0" w:color="auto"/>
        <w:bottom w:val="none" w:sz="0" w:space="0" w:color="auto"/>
        <w:right w:val="none" w:sz="0" w:space="0" w:color="auto"/>
      </w:divBdr>
    </w:div>
    <w:div w:id="1692144193">
      <w:bodyDiv w:val="1"/>
      <w:marLeft w:val="0"/>
      <w:marRight w:val="0"/>
      <w:marTop w:val="0"/>
      <w:marBottom w:val="0"/>
      <w:divBdr>
        <w:top w:val="none" w:sz="0" w:space="0" w:color="auto"/>
        <w:left w:val="none" w:sz="0" w:space="0" w:color="auto"/>
        <w:bottom w:val="none" w:sz="0" w:space="0" w:color="auto"/>
        <w:right w:val="none" w:sz="0" w:space="0" w:color="auto"/>
      </w:divBdr>
    </w:div>
    <w:div w:id="1753895380">
      <w:bodyDiv w:val="1"/>
      <w:marLeft w:val="0"/>
      <w:marRight w:val="0"/>
      <w:marTop w:val="0"/>
      <w:marBottom w:val="0"/>
      <w:divBdr>
        <w:top w:val="none" w:sz="0" w:space="0" w:color="auto"/>
        <w:left w:val="none" w:sz="0" w:space="0" w:color="auto"/>
        <w:bottom w:val="none" w:sz="0" w:space="0" w:color="auto"/>
        <w:right w:val="none" w:sz="0" w:space="0" w:color="auto"/>
      </w:divBdr>
      <w:divsChild>
        <w:div w:id="752313140">
          <w:marLeft w:val="360"/>
          <w:marRight w:val="0"/>
          <w:marTop w:val="0"/>
          <w:marBottom w:val="0"/>
          <w:divBdr>
            <w:top w:val="none" w:sz="0" w:space="0" w:color="auto"/>
            <w:left w:val="none" w:sz="0" w:space="0" w:color="auto"/>
            <w:bottom w:val="none" w:sz="0" w:space="0" w:color="auto"/>
            <w:right w:val="none" w:sz="0" w:space="0" w:color="auto"/>
          </w:divBdr>
        </w:div>
        <w:div w:id="1312178698">
          <w:marLeft w:val="360"/>
          <w:marRight w:val="0"/>
          <w:marTop w:val="0"/>
          <w:marBottom w:val="0"/>
          <w:divBdr>
            <w:top w:val="none" w:sz="0" w:space="0" w:color="auto"/>
            <w:left w:val="none" w:sz="0" w:space="0" w:color="auto"/>
            <w:bottom w:val="none" w:sz="0" w:space="0" w:color="auto"/>
            <w:right w:val="none" w:sz="0" w:space="0" w:color="auto"/>
          </w:divBdr>
        </w:div>
        <w:div w:id="1384134235">
          <w:marLeft w:val="360"/>
          <w:marRight w:val="0"/>
          <w:marTop w:val="0"/>
          <w:marBottom w:val="0"/>
          <w:divBdr>
            <w:top w:val="none" w:sz="0" w:space="0" w:color="auto"/>
            <w:left w:val="none" w:sz="0" w:space="0" w:color="auto"/>
            <w:bottom w:val="none" w:sz="0" w:space="0" w:color="auto"/>
            <w:right w:val="none" w:sz="0" w:space="0" w:color="auto"/>
          </w:divBdr>
        </w:div>
        <w:div w:id="1540163764">
          <w:marLeft w:val="360"/>
          <w:marRight w:val="0"/>
          <w:marTop w:val="0"/>
          <w:marBottom w:val="0"/>
          <w:divBdr>
            <w:top w:val="none" w:sz="0" w:space="0" w:color="auto"/>
            <w:left w:val="none" w:sz="0" w:space="0" w:color="auto"/>
            <w:bottom w:val="none" w:sz="0" w:space="0" w:color="auto"/>
            <w:right w:val="none" w:sz="0" w:space="0" w:color="auto"/>
          </w:divBdr>
        </w:div>
        <w:div w:id="1697392815">
          <w:marLeft w:val="360"/>
          <w:marRight w:val="0"/>
          <w:marTop w:val="0"/>
          <w:marBottom w:val="0"/>
          <w:divBdr>
            <w:top w:val="none" w:sz="0" w:space="0" w:color="auto"/>
            <w:left w:val="none" w:sz="0" w:space="0" w:color="auto"/>
            <w:bottom w:val="none" w:sz="0" w:space="0" w:color="auto"/>
            <w:right w:val="none" w:sz="0" w:space="0" w:color="auto"/>
          </w:divBdr>
        </w:div>
      </w:divsChild>
    </w:div>
    <w:div w:id="1800798477">
      <w:bodyDiv w:val="1"/>
      <w:marLeft w:val="0"/>
      <w:marRight w:val="0"/>
      <w:marTop w:val="0"/>
      <w:marBottom w:val="0"/>
      <w:divBdr>
        <w:top w:val="none" w:sz="0" w:space="0" w:color="auto"/>
        <w:left w:val="none" w:sz="0" w:space="0" w:color="auto"/>
        <w:bottom w:val="none" w:sz="0" w:space="0" w:color="auto"/>
        <w:right w:val="none" w:sz="0" w:space="0" w:color="auto"/>
      </w:divBdr>
    </w:div>
    <w:div w:id="1881358266">
      <w:bodyDiv w:val="1"/>
      <w:marLeft w:val="0"/>
      <w:marRight w:val="0"/>
      <w:marTop w:val="0"/>
      <w:marBottom w:val="0"/>
      <w:divBdr>
        <w:top w:val="none" w:sz="0" w:space="0" w:color="auto"/>
        <w:left w:val="none" w:sz="0" w:space="0" w:color="auto"/>
        <w:bottom w:val="none" w:sz="0" w:space="0" w:color="auto"/>
        <w:right w:val="none" w:sz="0" w:space="0" w:color="auto"/>
      </w:divBdr>
    </w:div>
    <w:div w:id="1886600457">
      <w:bodyDiv w:val="1"/>
      <w:marLeft w:val="0"/>
      <w:marRight w:val="0"/>
      <w:marTop w:val="0"/>
      <w:marBottom w:val="0"/>
      <w:divBdr>
        <w:top w:val="none" w:sz="0" w:space="0" w:color="auto"/>
        <w:left w:val="none" w:sz="0" w:space="0" w:color="auto"/>
        <w:bottom w:val="none" w:sz="0" w:space="0" w:color="auto"/>
        <w:right w:val="none" w:sz="0" w:space="0" w:color="auto"/>
      </w:divBdr>
    </w:div>
    <w:div w:id="2027633282">
      <w:bodyDiv w:val="1"/>
      <w:marLeft w:val="0"/>
      <w:marRight w:val="0"/>
      <w:marTop w:val="0"/>
      <w:marBottom w:val="0"/>
      <w:divBdr>
        <w:top w:val="none" w:sz="0" w:space="0" w:color="auto"/>
        <w:left w:val="none" w:sz="0" w:space="0" w:color="auto"/>
        <w:bottom w:val="none" w:sz="0" w:space="0" w:color="auto"/>
        <w:right w:val="none" w:sz="0" w:space="0" w:color="auto"/>
      </w:divBdr>
    </w:div>
    <w:div w:id="2079598000">
      <w:bodyDiv w:val="1"/>
      <w:marLeft w:val="0"/>
      <w:marRight w:val="0"/>
      <w:marTop w:val="0"/>
      <w:marBottom w:val="0"/>
      <w:divBdr>
        <w:top w:val="none" w:sz="0" w:space="0" w:color="auto"/>
        <w:left w:val="none" w:sz="0" w:space="0" w:color="auto"/>
        <w:bottom w:val="none" w:sz="0" w:space="0" w:color="auto"/>
        <w:right w:val="none" w:sz="0" w:space="0" w:color="auto"/>
      </w:divBdr>
    </w:div>
    <w:div w:id="2123375442">
      <w:bodyDiv w:val="1"/>
      <w:marLeft w:val="0"/>
      <w:marRight w:val="0"/>
      <w:marTop w:val="0"/>
      <w:marBottom w:val="0"/>
      <w:divBdr>
        <w:top w:val="none" w:sz="0" w:space="0" w:color="auto"/>
        <w:left w:val="none" w:sz="0" w:space="0" w:color="auto"/>
        <w:bottom w:val="none" w:sz="0" w:space="0" w:color="auto"/>
        <w:right w:val="none" w:sz="0" w:space="0" w:color="auto"/>
      </w:divBdr>
    </w:div>
    <w:div w:id="213320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kodeks://link/d?nd=9046058"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C7A96-28DB-4627-886F-EB069A24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1515</TotalTime>
  <Pages>24</Pages>
  <Words>6144</Words>
  <Characters>35022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IT Dept</Company>
  <LinksUpToDate>false</LinksUpToDate>
  <CharactersWithSpaces>41084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АЛЕКСЕЙ</dc:creator>
  <cp:lastModifiedBy>Садовничий Дмитрий Николаевич</cp:lastModifiedBy>
  <cp:revision>69</cp:revision>
  <cp:lastPrinted>2020-03-18T07:38:00Z</cp:lastPrinted>
  <dcterms:created xsi:type="dcterms:W3CDTF">2025-02-06T05:31:00Z</dcterms:created>
  <dcterms:modified xsi:type="dcterms:W3CDTF">2025-04-23T15:17:00Z</dcterms:modified>
</cp:coreProperties>
</file>